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B3D" w:rsidRDefault="00804816">
      <w:pPr>
        <w:rPr>
          <w:sz w:val="0"/>
          <w:szCs w:val="0"/>
        </w:rPr>
      </w:pPr>
      <w:r>
        <w:rPr>
          <w:rFonts w:ascii="Times New Roman" w:hAnsi="Times New Roman" w:cs="Times New Roman"/>
          <w:b/>
          <w:noProof/>
          <w:color w:val="000000"/>
          <w:sz w:val="24"/>
          <w:szCs w:val="24"/>
          <w:lang w:val="ru-RU" w:eastAsia="ru-RU"/>
        </w:rPr>
        <w:drawing>
          <wp:inline distT="0" distB="0" distL="0" distR="0">
            <wp:extent cx="6480810" cy="9181823"/>
            <wp:effectExtent l="0" t="0" r="0" b="0"/>
            <wp:docPr id="1" name="Рисунок 1" descr="D:\Общая папка\РП\Сканы РПД\оп-16,17,18\1(1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Общая папка\РП\Сканы РПД\оп-16,17,18\1(178).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80810" cy="9181823"/>
                    </a:xfrm>
                    <a:prstGeom prst="rect">
                      <a:avLst/>
                    </a:prstGeom>
                    <a:noFill/>
                    <a:ln>
                      <a:noFill/>
                    </a:ln>
                  </pic:spPr>
                </pic:pic>
              </a:graphicData>
            </a:graphic>
          </wp:inline>
        </w:drawing>
      </w:r>
    </w:p>
    <w:p w:rsidR="004E2B3D" w:rsidRPr="00804816" w:rsidRDefault="00804816">
      <w:pPr>
        <w:rPr>
          <w:sz w:val="0"/>
          <w:szCs w:val="0"/>
          <w:lang w:val="ru-RU"/>
        </w:rPr>
      </w:pPr>
      <w:r>
        <w:rPr>
          <w:rFonts w:ascii="Times New Roman" w:hAnsi="Times New Roman" w:cs="Times New Roman"/>
          <w:noProof/>
          <w:color w:val="C0C0C0"/>
          <w:sz w:val="16"/>
          <w:szCs w:val="16"/>
          <w:lang w:val="ru-RU" w:eastAsia="ru-RU"/>
        </w:rPr>
        <w:lastRenderedPageBreak/>
        <w:drawing>
          <wp:inline distT="0" distB="0" distL="0" distR="0">
            <wp:extent cx="6480810" cy="9149379"/>
            <wp:effectExtent l="0" t="0" r="0" b="0"/>
            <wp:docPr id="2" name="Рисунок 2" descr="D:\Общая папка\РП\Сканы РПД\оп-16,17,18\1(1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Общая папка\РП\Сканы РПД\оп-16,17,18\1(179).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80810" cy="9149379"/>
                    </a:xfrm>
                    <a:prstGeom prst="rect">
                      <a:avLst/>
                    </a:prstGeom>
                    <a:noFill/>
                    <a:ln>
                      <a:noFill/>
                    </a:ln>
                  </pic:spPr>
                </pic:pic>
              </a:graphicData>
            </a:graphic>
          </wp:inline>
        </w:drawing>
      </w:r>
    </w:p>
    <w:p w:rsidR="00804816" w:rsidRDefault="00804816">
      <w:pPr>
        <w:rPr>
          <w:sz w:val="0"/>
          <w:szCs w:val="0"/>
          <w:lang w:val="ru-RU"/>
        </w:rPr>
      </w:pPr>
    </w:p>
    <w:p w:rsidR="00804816" w:rsidRDefault="00804816">
      <w:pPr>
        <w:rPr>
          <w:sz w:val="0"/>
          <w:szCs w:val="0"/>
          <w:lang w:val="ru-RU"/>
        </w:rPr>
      </w:pPr>
    </w:p>
    <w:p w:rsidR="00804816" w:rsidRDefault="00804816">
      <w:pPr>
        <w:rPr>
          <w:sz w:val="0"/>
          <w:szCs w:val="0"/>
          <w:lang w:val="ru-RU"/>
        </w:rPr>
      </w:pPr>
    </w:p>
    <w:p w:rsidR="00804816" w:rsidRPr="00804816" w:rsidRDefault="00804816">
      <w:pPr>
        <w:rPr>
          <w:sz w:val="0"/>
          <w:szCs w:val="0"/>
          <w:lang w:val="ru-RU"/>
        </w:rPr>
      </w:pPr>
    </w:p>
    <w:tbl>
      <w:tblPr>
        <w:tblW w:w="0" w:type="auto"/>
        <w:tblCellMar>
          <w:left w:w="0" w:type="dxa"/>
          <w:right w:w="0" w:type="dxa"/>
        </w:tblCellMar>
        <w:tblLook w:val="04A0" w:firstRow="1" w:lastRow="0" w:firstColumn="1" w:lastColumn="0" w:noHBand="0" w:noVBand="1"/>
      </w:tblPr>
      <w:tblGrid>
        <w:gridCol w:w="774"/>
        <w:gridCol w:w="492"/>
        <w:gridCol w:w="1488"/>
        <w:gridCol w:w="1751"/>
        <w:gridCol w:w="4799"/>
        <w:gridCol w:w="970"/>
      </w:tblGrid>
      <w:tr w:rsidR="004E2B3D">
        <w:trPr>
          <w:trHeight w:hRule="exact" w:val="416"/>
        </w:trPr>
        <w:tc>
          <w:tcPr>
            <w:tcW w:w="4692" w:type="dxa"/>
            <w:gridSpan w:val="4"/>
            <w:shd w:val="clear" w:color="C0C0C0" w:fill="FFFFFF"/>
            <w:tcMar>
              <w:left w:w="34" w:type="dxa"/>
              <w:right w:w="34" w:type="dxa"/>
            </w:tcMar>
          </w:tcPr>
          <w:p w:rsidR="004E2B3D" w:rsidRDefault="00804816">
            <w:pPr>
              <w:spacing w:after="0" w:line="240" w:lineRule="auto"/>
              <w:rPr>
                <w:sz w:val="16"/>
                <w:szCs w:val="16"/>
              </w:rPr>
            </w:pPr>
            <w:r>
              <w:rPr>
                <w:rFonts w:ascii="Times New Roman" w:hAnsi="Times New Roman" w:cs="Times New Roman"/>
                <w:color w:val="C0C0C0"/>
                <w:sz w:val="16"/>
                <w:szCs w:val="16"/>
              </w:rPr>
              <w:lastRenderedPageBreak/>
              <w:t>УП: 23.03.01 1ОП-16,17,18.plx</w:t>
            </w:r>
          </w:p>
        </w:tc>
        <w:tc>
          <w:tcPr>
            <w:tcW w:w="5104" w:type="dxa"/>
          </w:tcPr>
          <w:p w:rsidR="004E2B3D" w:rsidRDefault="004E2B3D"/>
        </w:tc>
        <w:tc>
          <w:tcPr>
            <w:tcW w:w="1007" w:type="dxa"/>
            <w:shd w:val="clear" w:color="C0C0C0" w:fill="FFFFFF"/>
            <w:tcMar>
              <w:left w:w="34" w:type="dxa"/>
              <w:right w:w="34" w:type="dxa"/>
            </w:tcMar>
          </w:tcPr>
          <w:p w:rsidR="004E2B3D" w:rsidRDefault="00804816">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4</w:t>
            </w:r>
          </w:p>
        </w:tc>
      </w:tr>
      <w:tr w:rsidR="004E2B3D" w:rsidRPr="00E01BB2">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4E2B3D" w:rsidRPr="00804816" w:rsidRDefault="00804816">
            <w:pPr>
              <w:spacing w:after="0" w:line="240" w:lineRule="auto"/>
              <w:jc w:val="center"/>
              <w:rPr>
                <w:sz w:val="19"/>
                <w:szCs w:val="19"/>
                <w:lang w:val="ru-RU"/>
              </w:rPr>
            </w:pPr>
            <w:r w:rsidRPr="00804816">
              <w:rPr>
                <w:rFonts w:ascii="Times New Roman" w:hAnsi="Times New Roman" w:cs="Times New Roman"/>
                <w:b/>
                <w:color w:val="000000"/>
                <w:sz w:val="19"/>
                <w:szCs w:val="19"/>
                <w:lang w:val="ru-RU"/>
              </w:rPr>
              <w:t>1. ЦЕЛИ И ЗАДАЧИ ОСВОЕНИЯ ДИСЦИПЛИНЫ</w:t>
            </w:r>
          </w:p>
        </w:tc>
      </w:tr>
      <w:tr w:rsidR="004E2B3D" w:rsidRPr="00E01BB2">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color w:val="000000"/>
                <w:sz w:val="19"/>
                <w:szCs w:val="19"/>
              </w:rPr>
              <w:t>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 xml:space="preserve">Целью освоения дисциплины «Теоретической механики» является выработка у </w:t>
            </w:r>
            <w:proofErr w:type="spellStart"/>
            <w:r w:rsidRPr="00804816">
              <w:rPr>
                <w:rFonts w:ascii="Times New Roman" w:hAnsi="Times New Roman" w:cs="Times New Roman"/>
                <w:color w:val="000000"/>
                <w:sz w:val="19"/>
                <w:szCs w:val="19"/>
                <w:lang w:val="ru-RU"/>
              </w:rPr>
              <w:t>обущающихся</w:t>
            </w:r>
            <w:proofErr w:type="spellEnd"/>
            <w:r w:rsidRPr="00804816">
              <w:rPr>
                <w:rFonts w:ascii="Times New Roman" w:hAnsi="Times New Roman" w:cs="Times New Roman"/>
                <w:color w:val="000000"/>
                <w:sz w:val="19"/>
                <w:szCs w:val="19"/>
                <w:lang w:val="ru-RU"/>
              </w:rPr>
              <w:t xml:space="preserve"> навыков постановки и решения прикладных задач, решение которых связано с исследованием, так называемого механического движения и механического взаимодействия материальных тел.</w:t>
            </w:r>
          </w:p>
        </w:tc>
      </w:tr>
      <w:tr w:rsidR="004E2B3D">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color w:val="000000"/>
                <w:sz w:val="19"/>
                <w:szCs w:val="19"/>
              </w:rPr>
              <w:t>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color w:val="000000"/>
                <w:sz w:val="19"/>
                <w:szCs w:val="19"/>
              </w:rPr>
              <w:t>Задачи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дисциплины</w:t>
            </w:r>
            <w:proofErr w:type="spellEnd"/>
            <w:r>
              <w:rPr>
                <w:rFonts w:ascii="Times New Roman" w:hAnsi="Times New Roman" w:cs="Times New Roman"/>
                <w:color w:val="000000"/>
                <w:sz w:val="19"/>
                <w:szCs w:val="19"/>
              </w:rPr>
              <w:t>:</w:t>
            </w:r>
          </w:p>
        </w:tc>
      </w:tr>
      <w:tr w:rsidR="004E2B3D" w:rsidRPr="00E01BB2">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color w:val="000000"/>
                <w:sz w:val="19"/>
                <w:szCs w:val="19"/>
              </w:rPr>
              <w:t>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 осмысление основных законов и методов механики, как естественной науки;</w:t>
            </w:r>
          </w:p>
        </w:tc>
      </w:tr>
      <w:tr w:rsidR="004E2B3D" w:rsidRPr="00E01BB2">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color w:val="000000"/>
                <w:sz w:val="19"/>
                <w:szCs w:val="19"/>
              </w:rPr>
              <w:t>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 xml:space="preserve">- выработка материального </w:t>
            </w:r>
            <w:proofErr w:type="spellStart"/>
            <w:r w:rsidRPr="00804816">
              <w:rPr>
                <w:rFonts w:ascii="Times New Roman" w:hAnsi="Times New Roman" w:cs="Times New Roman"/>
                <w:color w:val="000000"/>
                <w:sz w:val="19"/>
                <w:szCs w:val="19"/>
                <w:lang w:val="ru-RU"/>
              </w:rPr>
              <w:t>мирвоззрения</w:t>
            </w:r>
            <w:proofErr w:type="spellEnd"/>
            <w:r w:rsidRPr="00804816">
              <w:rPr>
                <w:rFonts w:ascii="Times New Roman" w:hAnsi="Times New Roman" w:cs="Times New Roman"/>
                <w:color w:val="000000"/>
                <w:sz w:val="19"/>
                <w:szCs w:val="19"/>
                <w:lang w:val="ru-RU"/>
              </w:rPr>
              <w:t>, развитие технического мышления</w:t>
            </w:r>
          </w:p>
        </w:tc>
      </w:tr>
      <w:tr w:rsidR="004E2B3D" w:rsidRPr="00E01BB2">
        <w:trPr>
          <w:trHeight w:hRule="exact" w:val="277"/>
        </w:trPr>
        <w:tc>
          <w:tcPr>
            <w:tcW w:w="766" w:type="dxa"/>
          </w:tcPr>
          <w:p w:rsidR="004E2B3D" w:rsidRPr="00804816" w:rsidRDefault="004E2B3D">
            <w:pPr>
              <w:rPr>
                <w:lang w:val="ru-RU"/>
              </w:rPr>
            </w:pPr>
          </w:p>
        </w:tc>
        <w:tc>
          <w:tcPr>
            <w:tcW w:w="511" w:type="dxa"/>
          </w:tcPr>
          <w:p w:rsidR="004E2B3D" w:rsidRPr="00804816" w:rsidRDefault="004E2B3D">
            <w:pPr>
              <w:rPr>
                <w:lang w:val="ru-RU"/>
              </w:rPr>
            </w:pPr>
          </w:p>
        </w:tc>
        <w:tc>
          <w:tcPr>
            <w:tcW w:w="1560" w:type="dxa"/>
          </w:tcPr>
          <w:p w:rsidR="004E2B3D" w:rsidRPr="00804816" w:rsidRDefault="004E2B3D">
            <w:pPr>
              <w:rPr>
                <w:lang w:val="ru-RU"/>
              </w:rPr>
            </w:pPr>
          </w:p>
        </w:tc>
        <w:tc>
          <w:tcPr>
            <w:tcW w:w="1844" w:type="dxa"/>
          </w:tcPr>
          <w:p w:rsidR="004E2B3D" w:rsidRPr="00804816" w:rsidRDefault="004E2B3D">
            <w:pPr>
              <w:rPr>
                <w:lang w:val="ru-RU"/>
              </w:rPr>
            </w:pPr>
          </w:p>
        </w:tc>
        <w:tc>
          <w:tcPr>
            <w:tcW w:w="5104" w:type="dxa"/>
          </w:tcPr>
          <w:p w:rsidR="004E2B3D" w:rsidRPr="00804816" w:rsidRDefault="004E2B3D">
            <w:pPr>
              <w:rPr>
                <w:lang w:val="ru-RU"/>
              </w:rPr>
            </w:pPr>
          </w:p>
        </w:tc>
        <w:tc>
          <w:tcPr>
            <w:tcW w:w="993" w:type="dxa"/>
          </w:tcPr>
          <w:p w:rsidR="004E2B3D" w:rsidRPr="00804816" w:rsidRDefault="004E2B3D">
            <w:pPr>
              <w:rPr>
                <w:lang w:val="ru-RU"/>
              </w:rPr>
            </w:pPr>
          </w:p>
        </w:tc>
      </w:tr>
      <w:tr w:rsidR="004E2B3D" w:rsidRPr="00E01BB2">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4E2B3D" w:rsidRPr="00804816" w:rsidRDefault="00804816">
            <w:pPr>
              <w:spacing w:after="0" w:line="240" w:lineRule="auto"/>
              <w:jc w:val="center"/>
              <w:rPr>
                <w:sz w:val="19"/>
                <w:szCs w:val="19"/>
                <w:lang w:val="ru-RU"/>
              </w:rPr>
            </w:pPr>
            <w:r w:rsidRPr="00804816">
              <w:rPr>
                <w:rFonts w:ascii="Times New Roman" w:hAnsi="Times New Roman" w:cs="Times New Roman"/>
                <w:b/>
                <w:color w:val="000000"/>
                <w:sz w:val="19"/>
                <w:szCs w:val="19"/>
                <w:lang w:val="ru-RU"/>
              </w:rPr>
              <w:t>2. МЕСТО ДИСЦИПЛИНЫ В СТРУКТУРЕ ОПОП</w:t>
            </w:r>
          </w:p>
        </w:tc>
      </w:tr>
      <w:tr w:rsidR="004E2B3D">
        <w:trPr>
          <w:trHeight w:hRule="exact" w:val="277"/>
        </w:trPr>
        <w:tc>
          <w:tcPr>
            <w:tcW w:w="285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Цикл</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раздел</w:t>
            </w:r>
            <w:proofErr w:type="spellEnd"/>
            <w:r>
              <w:rPr>
                <w:rFonts w:ascii="Times New Roman" w:hAnsi="Times New Roman" w:cs="Times New Roman"/>
                <w:color w:val="000000"/>
                <w:sz w:val="19"/>
                <w:szCs w:val="19"/>
              </w:rPr>
              <w:t>) ОПОП:</w:t>
            </w:r>
          </w:p>
        </w:tc>
        <w:tc>
          <w:tcPr>
            <w:tcW w:w="795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r>
              <w:rPr>
                <w:rFonts w:ascii="Times New Roman" w:hAnsi="Times New Roman" w:cs="Times New Roman"/>
                <w:color w:val="000000"/>
                <w:sz w:val="19"/>
                <w:szCs w:val="19"/>
              </w:rPr>
              <w:t>Б1.Б</w:t>
            </w:r>
          </w:p>
        </w:tc>
      </w:tr>
      <w:tr w:rsidR="004E2B3D" w:rsidRPr="00E01BB2">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b/>
                <w:color w:val="000000"/>
                <w:sz w:val="19"/>
                <w:szCs w:val="19"/>
              </w:rPr>
              <w:t>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b/>
                <w:color w:val="000000"/>
                <w:sz w:val="19"/>
                <w:szCs w:val="19"/>
                <w:lang w:val="ru-RU"/>
              </w:rPr>
              <w:t>Требования к предварительной подготовке обучающегося:</w:t>
            </w:r>
          </w:p>
        </w:tc>
      </w:tr>
      <w:tr w:rsidR="004E2B3D" w:rsidRPr="00E01BB2">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color w:val="000000"/>
                <w:sz w:val="19"/>
                <w:szCs w:val="19"/>
              </w:rPr>
              <w:t>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Дисциплины, на которых базируется данная дисциплина: математика</w:t>
            </w:r>
            <w:proofErr w:type="gramStart"/>
            <w:r w:rsidRPr="00804816">
              <w:rPr>
                <w:rFonts w:ascii="Times New Roman" w:hAnsi="Times New Roman" w:cs="Times New Roman"/>
                <w:color w:val="000000"/>
                <w:sz w:val="19"/>
                <w:szCs w:val="19"/>
                <w:lang w:val="ru-RU"/>
              </w:rPr>
              <w:t xml:space="preserve"> ,</w:t>
            </w:r>
            <w:proofErr w:type="gramEnd"/>
            <w:r w:rsidRPr="00804816">
              <w:rPr>
                <w:rFonts w:ascii="Times New Roman" w:hAnsi="Times New Roman" w:cs="Times New Roman"/>
                <w:color w:val="000000"/>
                <w:sz w:val="19"/>
                <w:szCs w:val="19"/>
                <w:lang w:val="ru-RU"/>
              </w:rPr>
              <w:t xml:space="preserve"> физика.</w:t>
            </w:r>
          </w:p>
        </w:tc>
      </w:tr>
      <w:tr w:rsidR="004E2B3D" w:rsidRPr="00E01BB2">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b/>
                <w:color w:val="000000"/>
                <w:sz w:val="19"/>
                <w:szCs w:val="19"/>
              </w:rPr>
              <w:t>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4E2B3D" w:rsidRPr="00E01BB2">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color w:val="000000"/>
                <w:sz w:val="19"/>
                <w:szCs w:val="19"/>
              </w:rPr>
              <w:t>2.2.1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Дисциплины, для которых данная дисциплина является предшествующей: дисциплины профессионального цикла.</w:t>
            </w:r>
          </w:p>
        </w:tc>
      </w:tr>
      <w:tr w:rsidR="004E2B3D">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color w:val="000000"/>
                <w:sz w:val="19"/>
                <w:szCs w:val="19"/>
              </w:rPr>
              <w:t>2.2.2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color w:val="000000"/>
                <w:sz w:val="19"/>
                <w:szCs w:val="19"/>
              </w:rPr>
              <w:t>Гидравлика</w:t>
            </w:r>
            <w:proofErr w:type="spellEnd"/>
          </w:p>
        </w:tc>
      </w:tr>
      <w:tr w:rsidR="004E2B3D">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color w:val="000000"/>
                <w:sz w:val="19"/>
                <w:szCs w:val="19"/>
              </w:rPr>
              <w:t>2.2.3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color w:val="000000"/>
                <w:sz w:val="19"/>
                <w:szCs w:val="19"/>
              </w:rPr>
              <w:t>Надежность</w:t>
            </w:r>
            <w:proofErr w:type="spellEnd"/>
            <w:r>
              <w:rPr>
                <w:rFonts w:ascii="Times New Roman" w:hAnsi="Times New Roman" w:cs="Times New Roman"/>
                <w:color w:val="000000"/>
                <w:sz w:val="19"/>
                <w:szCs w:val="19"/>
              </w:rPr>
              <w:t xml:space="preserve"> и </w:t>
            </w:r>
            <w:proofErr w:type="spellStart"/>
            <w:r>
              <w:rPr>
                <w:rFonts w:ascii="Times New Roman" w:hAnsi="Times New Roman" w:cs="Times New Roman"/>
                <w:color w:val="000000"/>
                <w:sz w:val="19"/>
                <w:szCs w:val="19"/>
              </w:rPr>
              <w:t>техническая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диагностика</w:t>
            </w:r>
            <w:proofErr w:type="spellEnd"/>
          </w:p>
        </w:tc>
      </w:tr>
      <w:tr w:rsidR="004E2B3D">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color w:val="000000"/>
                <w:sz w:val="19"/>
                <w:szCs w:val="19"/>
              </w:rPr>
              <w:t>2.2.4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color w:val="000000"/>
                <w:sz w:val="19"/>
                <w:szCs w:val="19"/>
              </w:rPr>
              <w:t>Прикладная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механика</w:t>
            </w:r>
            <w:proofErr w:type="spellEnd"/>
          </w:p>
        </w:tc>
      </w:tr>
      <w:tr w:rsidR="004E2B3D">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color w:val="000000"/>
                <w:sz w:val="19"/>
                <w:szCs w:val="19"/>
              </w:rPr>
              <w:t>2.2.5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color w:val="000000"/>
                <w:sz w:val="19"/>
                <w:szCs w:val="19"/>
              </w:rPr>
              <w:t>Пути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сообщения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технологические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сооружения</w:t>
            </w:r>
            <w:proofErr w:type="spellEnd"/>
          </w:p>
        </w:tc>
      </w:tr>
      <w:tr w:rsidR="004E2B3D">
        <w:trPr>
          <w:trHeight w:hRule="exact" w:val="277"/>
        </w:trPr>
        <w:tc>
          <w:tcPr>
            <w:tcW w:w="766" w:type="dxa"/>
          </w:tcPr>
          <w:p w:rsidR="004E2B3D" w:rsidRDefault="004E2B3D"/>
        </w:tc>
        <w:tc>
          <w:tcPr>
            <w:tcW w:w="511" w:type="dxa"/>
          </w:tcPr>
          <w:p w:rsidR="004E2B3D" w:rsidRDefault="004E2B3D"/>
        </w:tc>
        <w:tc>
          <w:tcPr>
            <w:tcW w:w="1560" w:type="dxa"/>
          </w:tcPr>
          <w:p w:rsidR="004E2B3D" w:rsidRDefault="004E2B3D"/>
        </w:tc>
        <w:tc>
          <w:tcPr>
            <w:tcW w:w="1844" w:type="dxa"/>
          </w:tcPr>
          <w:p w:rsidR="004E2B3D" w:rsidRDefault="004E2B3D"/>
        </w:tc>
        <w:tc>
          <w:tcPr>
            <w:tcW w:w="5104" w:type="dxa"/>
          </w:tcPr>
          <w:p w:rsidR="004E2B3D" w:rsidRDefault="004E2B3D"/>
        </w:tc>
        <w:tc>
          <w:tcPr>
            <w:tcW w:w="993" w:type="dxa"/>
          </w:tcPr>
          <w:p w:rsidR="004E2B3D" w:rsidRDefault="004E2B3D"/>
        </w:tc>
      </w:tr>
      <w:tr w:rsidR="004E2B3D" w:rsidRPr="00E01BB2">
        <w:trPr>
          <w:trHeight w:hRule="exact" w:val="522"/>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4E2B3D" w:rsidRPr="00804816" w:rsidRDefault="00804816">
            <w:pPr>
              <w:spacing w:after="0" w:line="240" w:lineRule="auto"/>
              <w:jc w:val="center"/>
              <w:rPr>
                <w:sz w:val="19"/>
                <w:szCs w:val="19"/>
                <w:lang w:val="ru-RU"/>
              </w:rPr>
            </w:pPr>
            <w:r w:rsidRPr="00804816">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4E2B3D" w:rsidRPr="00E01BB2">
        <w:trPr>
          <w:trHeight w:hRule="exact" w:val="976"/>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jc w:val="center"/>
              <w:rPr>
                <w:sz w:val="19"/>
                <w:szCs w:val="19"/>
                <w:lang w:val="ru-RU"/>
              </w:rPr>
            </w:pPr>
            <w:r w:rsidRPr="00804816">
              <w:rPr>
                <w:rFonts w:ascii="Times New Roman" w:hAnsi="Times New Roman" w:cs="Times New Roman"/>
                <w:b/>
                <w:color w:val="000000"/>
                <w:sz w:val="19"/>
                <w:szCs w:val="19"/>
                <w:lang w:val="ru-RU"/>
              </w:rPr>
              <w:t>ОПК-3: способностью применять систему фундаментальных знаний (математических, естественнонаучных, инженерных и экономических) для идентификации, формулирования и решения технических и технологических проблем в области технологии, организации, планирования и управления технической и коммерческой эксплуатацией транспортных систем</w:t>
            </w:r>
          </w:p>
        </w:tc>
      </w:tr>
      <w:tr w:rsidR="004E2B3D">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4E2B3D" w:rsidRPr="00E01BB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Понятия, определения и закономерности  статики, кинематики и динамики;</w:t>
            </w:r>
          </w:p>
        </w:tc>
      </w:tr>
      <w:tr w:rsidR="004E2B3D" w:rsidRPr="00E01BB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Основные понятия, определения и закономерности  статики, кинематики и динамики;</w:t>
            </w:r>
          </w:p>
        </w:tc>
      </w:tr>
      <w:tr w:rsidR="004E2B3D" w:rsidRPr="00E01BB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Базовые понятия, определения и закономерности  статики, кинематики и динамики;</w:t>
            </w:r>
          </w:p>
        </w:tc>
      </w:tr>
      <w:tr w:rsidR="004E2B3D">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4E2B3D" w:rsidRPr="00E01BB2">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осуществлять поиск необходимой информации и использовать ее при решении профессиональных задач методами механики;</w:t>
            </w:r>
          </w:p>
        </w:tc>
      </w:tr>
      <w:tr w:rsidR="004E2B3D" w:rsidRPr="00E01BB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осуществлять поиск необходимой информации и использовать ее при решении типовых задач механики;</w:t>
            </w:r>
          </w:p>
        </w:tc>
      </w:tr>
      <w:tr w:rsidR="004E2B3D" w:rsidRPr="00E01BB2">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осуществлять поиск необходимой информации и использовать ее при решении простых задач механики по заданному алгоритму;</w:t>
            </w:r>
          </w:p>
        </w:tc>
      </w:tr>
      <w:tr w:rsidR="004E2B3D">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4E2B3D" w:rsidRPr="00E01BB2">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методами поиска, отбора, обработки и хранения необходимой информации для решения профессиональных задач методами механики;</w:t>
            </w:r>
          </w:p>
        </w:tc>
      </w:tr>
      <w:tr w:rsidR="004E2B3D" w:rsidRPr="00E01BB2">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методами поиска, отбора, обработки и хранения необходимой информации для решения типовых задач механики;</w:t>
            </w:r>
          </w:p>
        </w:tc>
      </w:tr>
      <w:tr w:rsidR="004E2B3D" w:rsidRPr="00E01BB2">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методами поиска, отбора, обработки и хранения необходимой информации для решения простых задач;</w:t>
            </w:r>
          </w:p>
        </w:tc>
      </w:tr>
      <w:tr w:rsidR="004E2B3D" w:rsidRPr="00E01BB2">
        <w:trPr>
          <w:trHeight w:hRule="exact" w:val="416"/>
        </w:trPr>
        <w:tc>
          <w:tcPr>
            <w:tcW w:w="10788" w:type="dxa"/>
            <w:gridSpan w:val="6"/>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b/>
                <w:color w:val="000000"/>
                <w:sz w:val="19"/>
                <w:szCs w:val="19"/>
                <w:lang w:val="ru-RU"/>
              </w:rPr>
              <w:t xml:space="preserve">В результате освоения дисциплины </w:t>
            </w:r>
            <w:proofErr w:type="gramStart"/>
            <w:r w:rsidRPr="00804816">
              <w:rPr>
                <w:rFonts w:ascii="Times New Roman" w:hAnsi="Times New Roman" w:cs="Times New Roman"/>
                <w:b/>
                <w:color w:val="000000"/>
                <w:sz w:val="19"/>
                <w:szCs w:val="19"/>
                <w:lang w:val="ru-RU"/>
              </w:rPr>
              <w:t>обучающийся</w:t>
            </w:r>
            <w:proofErr w:type="gramEnd"/>
            <w:r w:rsidRPr="00804816">
              <w:rPr>
                <w:rFonts w:ascii="Times New Roman" w:hAnsi="Times New Roman" w:cs="Times New Roman"/>
                <w:b/>
                <w:color w:val="000000"/>
                <w:sz w:val="19"/>
                <w:szCs w:val="19"/>
                <w:lang w:val="ru-RU"/>
              </w:rPr>
              <w:t xml:space="preserve"> должен</w:t>
            </w:r>
          </w:p>
        </w:tc>
      </w:tr>
      <w:tr w:rsidR="004E2B3D">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4E2B3D" w:rsidRPr="00E01BB2">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основные задачи теоретической механики, основные формулы и законы; физический смысл основных понятий, условия равновесия различных систем сил, законы движения тел.</w:t>
            </w:r>
          </w:p>
        </w:tc>
      </w:tr>
      <w:tr w:rsidR="004E2B3D">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4E2B3D" w:rsidRPr="00E01BB2">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определять опорные реакции в статически определимых и неопределимых системах, определять кинематические параметры движения точки и тела; применять основные теоремы динамики.</w:t>
            </w:r>
          </w:p>
        </w:tc>
      </w:tr>
      <w:tr w:rsidR="004E2B3D">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4E2B3D" w:rsidRPr="00E01BB2">
        <w:trPr>
          <w:trHeight w:hRule="exact" w:val="946"/>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применения условий равновесия для определения опорных реакции; выполнения расчетов на определение кинематических параметров движения; определения усилий в стержневых системах; выполнения расчетов статически определимых систем; составления и решения дифференциальных уравнений движения; использования основных теорем динамики для определения параметров движения.</w:t>
            </w:r>
          </w:p>
        </w:tc>
      </w:tr>
    </w:tbl>
    <w:p w:rsidR="004E2B3D" w:rsidRPr="00804816" w:rsidRDefault="00804816">
      <w:pPr>
        <w:rPr>
          <w:sz w:val="0"/>
          <w:szCs w:val="0"/>
          <w:lang w:val="ru-RU"/>
        </w:rPr>
      </w:pPr>
      <w:r w:rsidRPr="00804816">
        <w:rPr>
          <w:lang w:val="ru-RU"/>
        </w:rPr>
        <w:br w:type="page"/>
      </w:r>
    </w:p>
    <w:tbl>
      <w:tblPr>
        <w:tblW w:w="0" w:type="auto"/>
        <w:tblCellMar>
          <w:left w:w="0" w:type="dxa"/>
          <w:right w:w="0" w:type="dxa"/>
        </w:tblCellMar>
        <w:tblLook w:val="04A0" w:firstRow="1" w:lastRow="0" w:firstColumn="1" w:lastColumn="0" w:noHBand="0" w:noVBand="1"/>
      </w:tblPr>
      <w:tblGrid>
        <w:gridCol w:w="955"/>
        <w:gridCol w:w="3245"/>
        <w:gridCol w:w="962"/>
        <w:gridCol w:w="695"/>
        <w:gridCol w:w="1113"/>
        <w:gridCol w:w="1248"/>
        <w:gridCol w:w="681"/>
        <w:gridCol w:w="396"/>
        <w:gridCol w:w="979"/>
      </w:tblGrid>
      <w:tr w:rsidR="004E2B3D">
        <w:trPr>
          <w:trHeight w:hRule="exact" w:val="416"/>
        </w:trPr>
        <w:tc>
          <w:tcPr>
            <w:tcW w:w="4692" w:type="dxa"/>
            <w:gridSpan w:val="2"/>
            <w:shd w:val="clear" w:color="C0C0C0" w:fill="FFFFFF"/>
            <w:tcMar>
              <w:left w:w="34" w:type="dxa"/>
              <w:right w:w="34" w:type="dxa"/>
            </w:tcMar>
          </w:tcPr>
          <w:p w:rsidR="004E2B3D" w:rsidRDefault="00804816">
            <w:pPr>
              <w:spacing w:after="0" w:line="240" w:lineRule="auto"/>
              <w:rPr>
                <w:sz w:val="16"/>
                <w:szCs w:val="16"/>
              </w:rPr>
            </w:pPr>
            <w:r>
              <w:rPr>
                <w:rFonts w:ascii="Times New Roman" w:hAnsi="Times New Roman" w:cs="Times New Roman"/>
                <w:color w:val="C0C0C0"/>
                <w:sz w:val="16"/>
                <w:szCs w:val="16"/>
              </w:rPr>
              <w:lastRenderedPageBreak/>
              <w:t>УП: 23.03.01 1ОП-16,17,18.plx</w:t>
            </w:r>
          </w:p>
        </w:tc>
        <w:tc>
          <w:tcPr>
            <w:tcW w:w="851" w:type="dxa"/>
          </w:tcPr>
          <w:p w:rsidR="004E2B3D" w:rsidRDefault="004E2B3D"/>
        </w:tc>
        <w:tc>
          <w:tcPr>
            <w:tcW w:w="710" w:type="dxa"/>
          </w:tcPr>
          <w:p w:rsidR="004E2B3D" w:rsidRDefault="004E2B3D"/>
        </w:tc>
        <w:tc>
          <w:tcPr>
            <w:tcW w:w="1135" w:type="dxa"/>
          </w:tcPr>
          <w:p w:rsidR="004E2B3D" w:rsidRDefault="004E2B3D"/>
        </w:tc>
        <w:tc>
          <w:tcPr>
            <w:tcW w:w="1277" w:type="dxa"/>
          </w:tcPr>
          <w:p w:rsidR="004E2B3D" w:rsidRDefault="004E2B3D"/>
        </w:tc>
        <w:tc>
          <w:tcPr>
            <w:tcW w:w="710" w:type="dxa"/>
          </w:tcPr>
          <w:p w:rsidR="004E2B3D" w:rsidRDefault="004E2B3D"/>
        </w:tc>
        <w:tc>
          <w:tcPr>
            <w:tcW w:w="426" w:type="dxa"/>
          </w:tcPr>
          <w:p w:rsidR="004E2B3D" w:rsidRDefault="004E2B3D"/>
        </w:tc>
        <w:tc>
          <w:tcPr>
            <w:tcW w:w="1007" w:type="dxa"/>
            <w:shd w:val="clear" w:color="C0C0C0" w:fill="FFFFFF"/>
            <w:tcMar>
              <w:left w:w="34" w:type="dxa"/>
              <w:right w:w="34" w:type="dxa"/>
            </w:tcMar>
          </w:tcPr>
          <w:p w:rsidR="004E2B3D" w:rsidRDefault="00804816">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5</w:t>
            </w:r>
          </w:p>
        </w:tc>
      </w:tr>
      <w:tr w:rsidR="004E2B3D" w:rsidRPr="00E01BB2">
        <w:trPr>
          <w:trHeight w:hRule="exact" w:val="277"/>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4E2B3D" w:rsidRPr="00804816" w:rsidRDefault="00804816">
            <w:pPr>
              <w:spacing w:after="0" w:line="240" w:lineRule="auto"/>
              <w:jc w:val="center"/>
              <w:rPr>
                <w:sz w:val="19"/>
                <w:szCs w:val="19"/>
                <w:lang w:val="ru-RU"/>
              </w:rPr>
            </w:pPr>
            <w:r w:rsidRPr="00804816">
              <w:rPr>
                <w:rFonts w:ascii="Times New Roman" w:hAnsi="Times New Roman" w:cs="Times New Roman"/>
                <w:b/>
                <w:color w:val="000000"/>
                <w:sz w:val="19"/>
                <w:szCs w:val="19"/>
                <w:lang w:val="ru-RU"/>
              </w:rPr>
              <w:t>4. СТРУКТУРА И СОДЕРЖАНИЕ ДИСЦИПЛИНЫ (МОДУЛЯ)</w:t>
            </w:r>
          </w:p>
        </w:tc>
      </w:tr>
      <w:tr w:rsidR="004E2B3D">
        <w:trPr>
          <w:trHeight w:hRule="exact" w:val="4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b/>
                <w:color w:val="000000"/>
                <w:sz w:val="19"/>
                <w:szCs w:val="19"/>
              </w:rPr>
              <w:t>Код</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занятия</w:t>
            </w:r>
            <w:proofErr w:type="spellEnd"/>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jc w:val="center"/>
              <w:rPr>
                <w:sz w:val="19"/>
                <w:szCs w:val="19"/>
                <w:lang w:val="ru-RU"/>
              </w:rPr>
            </w:pPr>
            <w:r w:rsidRPr="00804816">
              <w:rPr>
                <w:rFonts w:ascii="Times New Roman" w:hAnsi="Times New Roman" w:cs="Times New Roman"/>
                <w:b/>
                <w:color w:val="000000"/>
                <w:sz w:val="19"/>
                <w:szCs w:val="19"/>
                <w:lang w:val="ru-RU"/>
              </w:rPr>
              <w:t>Наименование разделов и тем /вид занятия/</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b/>
                <w:color w:val="000000"/>
                <w:sz w:val="19"/>
                <w:szCs w:val="19"/>
              </w:rPr>
              <w:t>Семестр</w:t>
            </w:r>
            <w:proofErr w:type="spellEnd"/>
            <w:r>
              <w:rPr>
                <w:rFonts w:ascii="Times New Roman" w:hAnsi="Times New Roman" w:cs="Times New Roman"/>
                <w:b/>
                <w:color w:val="000000"/>
                <w:sz w:val="19"/>
                <w:szCs w:val="19"/>
              </w:rPr>
              <w:t xml:space="preserve"> / </w:t>
            </w:r>
            <w:proofErr w:type="spellStart"/>
            <w:r>
              <w:rPr>
                <w:rFonts w:ascii="Times New Roman" w:hAnsi="Times New Roman" w:cs="Times New Roman"/>
                <w:b/>
                <w:color w:val="000000"/>
                <w:sz w:val="19"/>
                <w:szCs w:val="19"/>
              </w:rPr>
              <w:t>Курс</w:t>
            </w:r>
            <w:proofErr w:type="spellEnd"/>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b/>
                <w:color w:val="000000"/>
                <w:sz w:val="19"/>
                <w:szCs w:val="19"/>
              </w:rPr>
              <w:t>Часов</w:t>
            </w:r>
            <w:proofErr w:type="spellEnd"/>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b/>
                <w:color w:val="000000"/>
                <w:sz w:val="19"/>
                <w:szCs w:val="19"/>
              </w:rPr>
              <w:t>Компетен</w:t>
            </w:r>
            <w:proofErr w:type="spellEnd"/>
            <w:r>
              <w:rPr>
                <w:rFonts w:ascii="Times New Roman" w:hAnsi="Times New Roman" w:cs="Times New Roman"/>
                <w:b/>
                <w:color w:val="000000"/>
                <w:sz w:val="19"/>
                <w:szCs w:val="19"/>
              </w:rPr>
              <w:t>-</w:t>
            </w:r>
          </w:p>
          <w:p w:rsidR="004E2B3D" w:rsidRDefault="00804816">
            <w:pPr>
              <w:spacing w:after="0" w:line="240" w:lineRule="auto"/>
              <w:jc w:val="center"/>
              <w:rPr>
                <w:sz w:val="19"/>
                <w:szCs w:val="19"/>
              </w:rPr>
            </w:pPr>
            <w:proofErr w:type="spellStart"/>
            <w:r>
              <w:rPr>
                <w:rFonts w:ascii="Times New Roman" w:hAnsi="Times New Roman" w:cs="Times New Roman"/>
                <w:b/>
                <w:color w:val="000000"/>
                <w:sz w:val="19"/>
                <w:szCs w:val="19"/>
              </w:rPr>
              <w:t>ции</w:t>
            </w:r>
            <w:proofErr w:type="spellEnd"/>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b/>
                <w:color w:val="000000"/>
                <w:sz w:val="19"/>
                <w:szCs w:val="19"/>
              </w:rPr>
              <w:t>Литература</w:t>
            </w:r>
            <w:proofErr w:type="spellEnd"/>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b/>
                <w:color w:val="000000"/>
                <w:sz w:val="19"/>
                <w:szCs w:val="19"/>
              </w:rPr>
              <w:t>Инте</w:t>
            </w:r>
            <w:proofErr w:type="spellEnd"/>
          </w:p>
          <w:p w:rsidR="004E2B3D" w:rsidRDefault="00804816">
            <w:pPr>
              <w:spacing w:after="0" w:line="240" w:lineRule="auto"/>
              <w:jc w:val="center"/>
              <w:rPr>
                <w:sz w:val="19"/>
                <w:szCs w:val="19"/>
              </w:rPr>
            </w:pPr>
            <w:proofErr w:type="spellStart"/>
            <w:proofErr w:type="gramStart"/>
            <w:r>
              <w:rPr>
                <w:rFonts w:ascii="Times New Roman" w:hAnsi="Times New Roman" w:cs="Times New Roman"/>
                <w:b/>
                <w:color w:val="000000"/>
                <w:sz w:val="19"/>
                <w:szCs w:val="19"/>
              </w:rPr>
              <w:t>ракт</w:t>
            </w:r>
            <w:proofErr w:type="spellEnd"/>
            <w:proofErr w:type="gramEnd"/>
            <w:r>
              <w:rPr>
                <w:rFonts w:ascii="Times New Roman" w:hAnsi="Times New Roman" w:cs="Times New Roman"/>
                <w:b/>
                <w:color w:val="000000"/>
                <w:sz w:val="19"/>
                <w:szCs w:val="19"/>
              </w:rPr>
              <w:t>.</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b/>
                <w:color w:val="000000"/>
                <w:sz w:val="19"/>
                <w:szCs w:val="19"/>
              </w:rPr>
              <w:t>Примечание</w:t>
            </w:r>
            <w:proofErr w:type="spellEnd"/>
          </w:p>
        </w:tc>
      </w:tr>
      <w:tr w:rsidR="004E2B3D">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1. 1. </w:t>
            </w:r>
            <w:proofErr w:type="spellStart"/>
            <w:r>
              <w:rPr>
                <w:rFonts w:ascii="Times New Roman" w:hAnsi="Times New Roman" w:cs="Times New Roman"/>
                <w:b/>
                <w:color w:val="000000"/>
                <w:sz w:val="19"/>
                <w:szCs w:val="19"/>
              </w:rPr>
              <w:t>Статика</w:t>
            </w:r>
            <w:proofErr w:type="spellEnd"/>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Введение. Основные понятия и определения. Аксиомы статики.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Произвольная плоская система сил. Условия равновесия.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Произвольная пространственная система сил. Условия равновесия.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2. 2. </w:t>
            </w:r>
            <w:proofErr w:type="spellStart"/>
            <w:r>
              <w:rPr>
                <w:rFonts w:ascii="Times New Roman" w:hAnsi="Times New Roman" w:cs="Times New Roman"/>
                <w:b/>
                <w:color w:val="000000"/>
                <w:sz w:val="19"/>
                <w:szCs w:val="19"/>
              </w:rPr>
              <w:t>Кинематика</w:t>
            </w:r>
            <w:proofErr w:type="spellEnd"/>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 xml:space="preserve">Кинематика точки. Способы задания </w:t>
            </w:r>
            <w:proofErr w:type="spellStart"/>
            <w:r w:rsidRPr="00804816">
              <w:rPr>
                <w:rFonts w:ascii="Times New Roman" w:hAnsi="Times New Roman" w:cs="Times New Roman"/>
                <w:color w:val="000000"/>
                <w:sz w:val="19"/>
                <w:szCs w:val="19"/>
                <w:lang w:val="ru-RU"/>
              </w:rPr>
              <w:t>движения</w:t>
            </w:r>
            <w:proofErr w:type="gramStart"/>
            <w:r w:rsidRPr="00804816">
              <w:rPr>
                <w:rFonts w:ascii="Times New Roman" w:hAnsi="Times New Roman" w:cs="Times New Roman"/>
                <w:color w:val="000000"/>
                <w:sz w:val="19"/>
                <w:szCs w:val="19"/>
                <w:lang w:val="ru-RU"/>
              </w:rPr>
              <w:t>.и</w:t>
            </w:r>
            <w:proofErr w:type="spellEnd"/>
            <w:proofErr w:type="gramEnd"/>
            <w:r w:rsidRPr="00804816">
              <w:rPr>
                <w:rFonts w:ascii="Times New Roman" w:hAnsi="Times New Roman" w:cs="Times New Roman"/>
                <w:color w:val="000000"/>
                <w:sz w:val="19"/>
                <w:szCs w:val="19"/>
                <w:lang w:val="ru-RU"/>
              </w:rPr>
              <w:t xml:space="preserve"> определение кинематических параметров движения.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Кинематика тела. Поступательное</w:t>
            </w:r>
            <w:proofErr w:type="gramStart"/>
            <w:r w:rsidRPr="00804816">
              <w:rPr>
                <w:rFonts w:ascii="Times New Roman" w:hAnsi="Times New Roman" w:cs="Times New Roman"/>
                <w:color w:val="000000"/>
                <w:sz w:val="19"/>
                <w:szCs w:val="19"/>
                <w:lang w:val="ru-RU"/>
              </w:rPr>
              <w:t xml:space="preserve"> ,</w:t>
            </w:r>
            <w:proofErr w:type="gramEnd"/>
            <w:r w:rsidRPr="00804816">
              <w:rPr>
                <w:rFonts w:ascii="Times New Roman" w:hAnsi="Times New Roman" w:cs="Times New Roman"/>
                <w:color w:val="000000"/>
                <w:sz w:val="19"/>
                <w:szCs w:val="19"/>
                <w:lang w:val="ru-RU"/>
              </w:rPr>
              <w:t xml:space="preserve"> вращательное и плоское движение тела.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Сложное движение. Абсолютная скорость и абсолютное ускорение.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3. 3. </w:t>
            </w:r>
            <w:proofErr w:type="spellStart"/>
            <w:r>
              <w:rPr>
                <w:rFonts w:ascii="Times New Roman" w:hAnsi="Times New Roman" w:cs="Times New Roman"/>
                <w:b/>
                <w:color w:val="000000"/>
                <w:sz w:val="19"/>
                <w:szCs w:val="19"/>
              </w:rPr>
              <w:t>Динамика</w:t>
            </w:r>
            <w:proofErr w:type="spellEnd"/>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Динамика точки. Законы динамики. Прямая и обратная задачи динамики.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 xml:space="preserve">Динамика механической системы. </w:t>
            </w:r>
            <w:proofErr w:type="spellStart"/>
            <w:r w:rsidRPr="00804816">
              <w:rPr>
                <w:rFonts w:ascii="Times New Roman" w:hAnsi="Times New Roman" w:cs="Times New Roman"/>
                <w:color w:val="000000"/>
                <w:sz w:val="19"/>
                <w:szCs w:val="19"/>
                <w:lang w:val="ru-RU"/>
              </w:rPr>
              <w:t>Оновные</w:t>
            </w:r>
            <w:proofErr w:type="spellEnd"/>
            <w:r w:rsidRPr="00804816">
              <w:rPr>
                <w:rFonts w:ascii="Times New Roman" w:hAnsi="Times New Roman" w:cs="Times New Roman"/>
                <w:color w:val="000000"/>
                <w:sz w:val="19"/>
                <w:szCs w:val="19"/>
                <w:lang w:val="ru-RU"/>
              </w:rPr>
              <w:t xml:space="preserve"> теоремы динамики.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4. </w:t>
            </w:r>
            <w:proofErr w:type="spellStart"/>
            <w:r>
              <w:rPr>
                <w:rFonts w:ascii="Times New Roman" w:hAnsi="Times New Roman" w:cs="Times New Roman"/>
                <w:b/>
                <w:color w:val="000000"/>
                <w:sz w:val="19"/>
                <w:szCs w:val="19"/>
              </w:rPr>
              <w:t>Практические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занятия</w:t>
            </w:r>
            <w:proofErr w:type="spellEnd"/>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Равновесие системы сходящихся сил. /</w:t>
            </w:r>
            <w:proofErr w:type="spellStart"/>
            <w:proofErr w:type="gramStart"/>
            <w:r w:rsidRPr="00804816">
              <w:rPr>
                <w:rFonts w:ascii="Times New Roman" w:hAnsi="Times New Roman" w:cs="Times New Roman"/>
                <w:color w:val="000000"/>
                <w:sz w:val="19"/>
                <w:szCs w:val="19"/>
                <w:lang w:val="ru-RU"/>
              </w:rPr>
              <w:t>Пр</w:t>
            </w:r>
            <w:proofErr w:type="spellEnd"/>
            <w:proofErr w:type="gramEnd"/>
            <w:r w:rsidRPr="00804816">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Равновесие системы параллельных сил. Распределенная нагрузка. /</w:t>
            </w:r>
            <w:proofErr w:type="spellStart"/>
            <w:proofErr w:type="gramStart"/>
            <w:r w:rsidRPr="00804816">
              <w:rPr>
                <w:rFonts w:ascii="Times New Roman" w:hAnsi="Times New Roman" w:cs="Times New Roman"/>
                <w:color w:val="000000"/>
                <w:sz w:val="19"/>
                <w:szCs w:val="19"/>
                <w:lang w:val="ru-RU"/>
              </w:rPr>
              <w:t>Пр</w:t>
            </w:r>
            <w:proofErr w:type="spellEnd"/>
            <w:proofErr w:type="gramEnd"/>
            <w:r w:rsidRPr="00804816">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r w:rsidRPr="00804816">
              <w:rPr>
                <w:rFonts w:ascii="Times New Roman" w:hAnsi="Times New Roman" w:cs="Times New Roman"/>
                <w:color w:val="000000"/>
                <w:sz w:val="19"/>
                <w:szCs w:val="19"/>
                <w:lang w:val="ru-RU"/>
              </w:rPr>
              <w:t xml:space="preserve">Равновесие произвольной плоской системы сил. </w:t>
            </w:r>
            <w:proofErr w:type="spellStart"/>
            <w:r>
              <w:rPr>
                <w:rFonts w:ascii="Times New Roman" w:hAnsi="Times New Roman" w:cs="Times New Roman"/>
                <w:color w:val="000000"/>
                <w:sz w:val="19"/>
                <w:szCs w:val="19"/>
              </w:rPr>
              <w:t>Определение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опорных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реакций</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Равновесие произвольной пространственной системы сил. /</w:t>
            </w:r>
            <w:proofErr w:type="spellStart"/>
            <w:proofErr w:type="gramStart"/>
            <w:r w:rsidRPr="00804816">
              <w:rPr>
                <w:rFonts w:ascii="Times New Roman" w:hAnsi="Times New Roman" w:cs="Times New Roman"/>
                <w:color w:val="000000"/>
                <w:sz w:val="19"/>
                <w:szCs w:val="19"/>
                <w:lang w:val="ru-RU"/>
              </w:rPr>
              <w:t>Пр</w:t>
            </w:r>
            <w:proofErr w:type="spellEnd"/>
            <w:proofErr w:type="gramEnd"/>
            <w:r w:rsidRPr="00804816">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color w:val="000000"/>
                <w:sz w:val="19"/>
                <w:szCs w:val="19"/>
              </w:rPr>
              <w:t>Равновесие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системы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тел</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Определение положения центра тяжести сложных сечений. /</w:t>
            </w:r>
            <w:proofErr w:type="spellStart"/>
            <w:proofErr w:type="gramStart"/>
            <w:r w:rsidRPr="00804816">
              <w:rPr>
                <w:rFonts w:ascii="Times New Roman" w:hAnsi="Times New Roman" w:cs="Times New Roman"/>
                <w:color w:val="000000"/>
                <w:sz w:val="19"/>
                <w:szCs w:val="19"/>
                <w:lang w:val="ru-RU"/>
              </w:rPr>
              <w:t>Пр</w:t>
            </w:r>
            <w:proofErr w:type="spellEnd"/>
            <w:proofErr w:type="gramEnd"/>
            <w:r w:rsidRPr="00804816">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Определение кинематических параметров движения точки при координатном способе. /</w:t>
            </w:r>
            <w:proofErr w:type="spellStart"/>
            <w:proofErr w:type="gramStart"/>
            <w:r w:rsidRPr="00804816">
              <w:rPr>
                <w:rFonts w:ascii="Times New Roman" w:hAnsi="Times New Roman" w:cs="Times New Roman"/>
                <w:color w:val="000000"/>
                <w:sz w:val="19"/>
                <w:szCs w:val="19"/>
                <w:lang w:val="ru-RU"/>
              </w:rPr>
              <w:t>Пр</w:t>
            </w:r>
            <w:proofErr w:type="spellEnd"/>
            <w:proofErr w:type="gramEnd"/>
            <w:r w:rsidRPr="00804816">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Определение кинематических параметров движения точки при естественном способе. /</w:t>
            </w:r>
            <w:proofErr w:type="spellStart"/>
            <w:proofErr w:type="gramStart"/>
            <w:r w:rsidRPr="00804816">
              <w:rPr>
                <w:rFonts w:ascii="Times New Roman" w:hAnsi="Times New Roman" w:cs="Times New Roman"/>
                <w:color w:val="000000"/>
                <w:sz w:val="19"/>
                <w:szCs w:val="19"/>
                <w:lang w:val="ru-RU"/>
              </w:rPr>
              <w:t>Пр</w:t>
            </w:r>
            <w:proofErr w:type="spellEnd"/>
            <w:proofErr w:type="gramEnd"/>
            <w:r w:rsidRPr="00804816">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4.9</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Определение кинематических параметров движения тела при поступательном и вращательном движении. /</w:t>
            </w:r>
            <w:proofErr w:type="spellStart"/>
            <w:proofErr w:type="gramStart"/>
            <w:r w:rsidRPr="00804816">
              <w:rPr>
                <w:rFonts w:ascii="Times New Roman" w:hAnsi="Times New Roman" w:cs="Times New Roman"/>
                <w:color w:val="000000"/>
                <w:sz w:val="19"/>
                <w:szCs w:val="19"/>
                <w:lang w:val="ru-RU"/>
              </w:rPr>
              <w:t>Пр</w:t>
            </w:r>
            <w:proofErr w:type="spellEnd"/>
            <w:proofErr w:type="gramEnd"/>
            <w:r w:rsidRPr="00804816">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4.10</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Определение кинематических параметров движения тела при плоском движении. /</w:t>
            </w:r>
            <w:proofErr w:type="spellStart"/>
            <w:proofErr w:type="gramStart"/>
            <w:r w:rsidRPr="00804816">
              <w:rPr>
                <w:rFonts w:ascii="Times New Roman" w:hAnsi="Times New Roman" w:cs="Times New Roman"/>
                <w:color w:val="000000"/>
                <w:sz w:val="19"/>
                <w:szCs w:val="19"/>
                <w:lang w:val="ru-RU"/>
              </w:rPr>
              <w:t>Пр</w:t>
            </w:r>
            <w:proofErr w:type="spellEnd"/>
            <w:proofErr w:type="gramEnd"/>
            <w:r w:rsidRPr="00804816">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bl>
    <w:p w:rsidR="004E2B3D" w:rsidRDefault="00804816">
      <w:pPr>
        <w:rPr>
          <w:sz w:val="0"/>
          <w:szCs w:val="0"/>
        </w:rPr>
      </w:pPr>
      <w:r>
        <w:br w:type="page"/>
      </w:r>
    </w:p>
    <w:tbl>
      <w:tblPr>
        <w:tblW w:w="0" w:type="auto"/>
        <w:tblCellMar>
          <w:left w:w="0" w:type="dxa"/>
          <w:right w:w="0" w:type="dxa"/>
        </w:tblCellMar>
        <w:tblLook w:val="04A0" w:firstRow="1" w:lastRow="0" w:firstColumn="1" w:lastColumn="0" w:noHBand="0" w:noVBand="1"/>
      </w:tblPr>
      <w:tblGrid>
        <w:gridCol w:w="939"/>
        <w:gridCol w:w="3501"/>
        <w:gridCol w:w="912"/>
        <w:gridCol w:w="670"/>
        <w:gridCol w:w="1090"/>
        <w:gridCol w:w="1193"/>
        <w:gridCol w:w="660"/>
        <w:gridCol w:w="379"/>
        <w:gridCol w:w="930"/>
      </w:tblGrid>
      <w:tr w:rsidR="004E2B3D">
        <w:trPr>
          <w:trHeight w:hRule="exact" w:val="416"/>
        </w:trPr>
        <w:tc>
          <w:tcPr>
            <w:tcW w:w="4692" w:type="dxa"/>
            <w:gridSpan w:val="2"/>
            <w:shd w:val="clear" w:color="C0C0C0" w:fill="FFFFFF"/>
            <w:tcMar>
              <w:left w:w="34" w:type="dxa"/>
              <w:right w:w="34" w:type="dxa"/>
            </w:tcMar>
          </w:tcPr>
          <w:p w:rsidR="004E2B3D" w:rsidRDefault="00804816">
            <w:pPr>
              <w:spacing w:after="0" w:line="240" w:lineRule="auto"/>
              <w:rPr>
                <w:sz w:val="16"/>
                <w:szCs w:val="16"/>
              </w:rPr>
            </w:pPr>
            <w:r>
              <w:rPr>
                <w:rFonts w:ascii="Times New Roman" w:hAnsi="Times New Roman" w:cs="Times New Roman"/>
                <w:color w:val="C0C0C0"/>
                <w:sz w:val="16"/>
                <w:szCs w:val="16"/>
              </w:rPr>
              <w:lastRenderedPageBreak/>
              <w:t>УП: 23.03.01 1ОП-16,17,18.plx</w:t>
            </w:r>
          </w:p>
        </w:tc>
        <w:tc>
          <w:tcPr>
            <w:tcW w:w="851" w:type="dxa"/>
          </w:tcPr>
          <w:p w:rsidR="004E2B3D" w:rsidRDefault="004E2B3D"/>
        </w:tc>
        <w:tc>
          <w:tcPr>
            <w:tcW w:w="710" w:type="dxa"/>
          </w:tcPr>
          <w:p w:rsidR="004E2B3D" w:rsidRDefault="004E2B3D"/>
        </w:tc>
        <w:tc>
          <w:tcPr>
            <w:tcW w:w="1135" w:type="dxa"/>
          </w:tcPr>
          <w:p w:rsidR="004E2B3D" w:rsidRDefault="004E2B3D"/>
        </w:tc>
        <w:tc>
          <w:tcPr>
            <w:tcW w:w="1277" w:type="dxa"/>
          </w:tcPr>
          <w:p w:rsidR="004E2B3D" w:rsidRDefault="004E2B3D"/>
        </w:tc>
        <w:tc>
          <w:tcPr>
            <w:tcW w:w="710" w:type="dxa"/>
          </w:tcPr>
          <w:p w:rsidR="004E2B3D" w:rsidRDefault="004E2B3D"/>
        </w:tc>
        <w:tc>
          <w:tcPr>
            <w:tcW w:w="426" w:type="dxa"/>
          </w:tcPr>
          <w:p w:rsidR="004E2B3D" w:rsidRDefault="004E2B3D"/>
        </w:tc>
        <w:tc>
          <w:tcPr>
            <w:tcW w:w="1007" w:type="dxa"/>
            <w:shd w:val="clear" w:color="C0C0C0" w:fill="FFFFFF"/>
            <w:tcMar>
              <w:left w:w="34" w:type="dxa"/>
              <w:right w:w="34" w:type="dxa"/>
            </w:tcMar>
          </w:tcPr>
          <w:p w:rsidR="004E2B3D" w:rsidRDefault="00804816">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6</w:t>
            </w:r>
          </w:p>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Сложное движение. Определение абсолютной скорости и абсолютного ускорения. /</w:t>
            </w:r>
            <w:proofErr w:type="spellStart"/>
            <w:proofErr w:type="gramStart"/>
            <w:r w:rsidRPr="00804816">
              <w:rPr>
                <w:rFonts w:ascii="Times New Roman" w:hAnsi="Times New Roman" w:cs="Times New Roman"/>
                <w:color w:val="000000"/>
                <w:sz w:val="19"/>
                <w:szCs w:val="19"/>
                <w:lang w:val="ru-RU"/>
              </w:rPr>
              <w:t>Пр</w:t>
            </w:r>
            <w:proofErr w:type="spellEnd"/>
            <w:proofErr w:type="gramEnd"/>
            <w:r w:rsidRPr="00804816">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Решения прямой задачи динамики. /</w:t>
            </w:r>
            <w:proofErr w:type="spellStart"/>
            <w:proofErr w:type="gramStart"/>
            <w:r w:rsidRPr="00804816">
              <w:rPr>
                <w:rFonts w:ascii="Times New Roman" w:hAnsi="Times New Roman" w:cs="Times New Roman"/>
                <w:color w:val="000000"/>
                <w:sz w:val="19"/>
                <w:szCs w:val="19"/>
                <w:lang w:val="ru-RU"/>
              </w:rPr>
              <w:t>Пр</w:t>
            </w:r>
            <w:proofErr w:type="spellEnd"/>
            <w:proofErr w:type="gramEnd"/>
            <w:r w:rsidRPr="00804816">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Решение обратной задачи динамики. /</w:t>
            </w:r>
            <w:proofErr w:type="spellStart"/>
            <w:proofErr w:type="gramStart"/>
            <w:r w:rsidRPr="00804816">
              <w:rPr>
                <w:rFonts w:ascii="Times New Roman" w:hAnsi="Times New Roman" w:cs="Times New Roman"/>
                <w:color w:val="000000"/>
                <w:sz w:val="19"/>
                <w:szCs w:val="19"/>
                <w:lang w:val="ru-RU"/>
              </w:rPr>
              <w:t>Пр</w:t>
            </w:r>
            <w:proofErr w:type="spellEnd"/>
            <w:proofErr w:type="gramEnd"/>
            <w:r w:rsidRPr="00804816">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Применение теоремы об изменении количества движения и кинетической энергии точки и системы. /</w:t>
            </w:r>
            <w:proofErr w:type="spellStart"/>
            <w:proofErr w:type="gramStart"/>
            <w:r w:rsidRPr="00804816">
              <w:rPr>
                <w:rFonts w:ascii="Times New Roman" w:hAnsi="Times New Roman" w:cs="Times New Roman"/>
                <w:color w:val="000000"/>
                <w:sz w:val="19"/>
                <w:szCs w:val="19"/>
                <w:lang w:val="ru-RU"/>
              </w:rPr>
              <w:t>Пр</w:t>
            </w:r>
            <w:proofErr w:type="spellEnd"/>
            <w:proofErr w:type="gramEnd"/>
            <w:r w:rsidRPr="00804816">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5. </w:t>
            </w:r>
            <w:proofErr w:type="spellStart"/>
            <w:r>
              <w:rPr>
                <w:rFonts w:ascii="Times New Roman" w:hAnsi="Times New Roman" w:cs="Times New Roman"/>
                <w:b/>
                <w:color w:val="000000"/>
                <w:sz w:val="19"/>
                <w:szCs w:val="19"/>
              </w:rPr>
              <w:t>Самостоятельная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работа</w:t>
            </w:r>
            <w:proofErr w:type="spellEnd"/>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5.1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color w:val="000000"/>
                <w:sz w:val="19"/>
                <w:szCs w:val="19"/>
              </w:rPr>
              <w:t>Статически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неопределимые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системы</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5.2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Кинематика твердого тела. Плоское движение. Мгновенный центр скоростей и ускорений. /</w:t>
            </w:r>
            <w:proofErr w:type="gramStart"/>
            <w:r w:rsidRPr="00804816">
              <w:rPr>
                <w:rFonts w:ascii="Times New Roman" w:hAnsi="Times New Roman" w:cs="Times New Roman"/>
                <w:color w:val="000000"/>
                <w:sz w:val="19"/>
                <w:szCs w:val="19"/>
                <w:lang w:val="ru-RU"/>
              </w:rPr>
              <w:t>Ср</w:t>
            </w:r>
            <w:proofErr w:type="gramEnd"/>
            <w:r w:rsidRPr="00804816">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5.3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Динамика точки. Основные теоремы динамики. /</w:t>
            </w:r>
            <w:proofErr w:type="gramStart"/>
            <w:r w:rsidRPr="00804816">
              <w:rPr>
                <w:rFonts w:ascii="Times New Roman" w:hAnsi="Times New Roman" w:cs="Times New Roman"/>
                <w:color w:val="000000"/>
                <w:sz w:val="19"/>
                <w:szCs w:val="19"/>
                <w:lang w:val="ru-RU"/>
              </w:rPr>
              <w:t>Ср</w:t>
            </w:r>
            <w:proofErr w:type="gramEnd"/>
            <w:r w:rsidRPr="00804816">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Л2.2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5.4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Динамика механической системы. Теоремы о сохранении количества движения и энергии. /</w:t>
            </w:r>
            <w:proofErr w:type="gramStart"/>
            <w:r w:rsidRPr="00804816">
              <w:rPr>
                <w:rFonts w:ascii="Times New Roman" w:hAnsi="Times New Roman" w:cs="Times New Roman"/>
                <w:color w:val="000000"/>
                <w:sz w:val="19"/>
                <w:szCs w:val="19"/>
                <w:lang w:val="ru-RU"/>
              </w:rPr>
              <w:t>Ср</w:t>
            </w:r>
            <w:proofErr w:type="gramEnd"/>
            <w:r w:rsidRPr="00804816">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Л2.1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5.5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 xml:space="preserve">Метод </w:t>
            </w:r>
            <w:proofErr w:type="spellStart"/>
            <w:r w:rsidRPr="00804816">
              <w:rPr>
                <w:rFonts w:ascii="Times New Roman" w:hAnsi="Times New Roman" w:cs="Times New Roman"/>
                <w:color w:val="000000"/>
                <w:sz w:val="19"/>
                <w:szCs w:val="19"/>
                <w:lang w:val="ru-RU"/>
              </w:rPr>
              <w:t>кинетостатики</w:t>
            </w:r>
            <w:proofErr w:type="gramStart"/>
            <w:r w:rsidRPr="00804816">
              <w:rPr>
                <w:rFonts w:ascii="Times New Roman" w:hAnsi="Times New Roman" w:cs="Times New Roman"/>
                <w:color w:val="000000"/>
                <w:sz w:val="19"/>
                <w:szCs w:val="19"/>
                <w:lang w:val="ru-RU"/>
              </w:rPr>
              <w:t>.П</w:t>
            </w:r>
            <w:proofErr w:type="gramEnd"/>
            <w:r w:rsidRPr="00804816">
              <w:rPr>
                <w:rFonts w:ascii="Times New Roman" w:hAnsi="Times New Roman" w:cs="Times New Roman"/>
                <w:color w:val="000000"/>
                <w:sz w:val="19"/>
                <w:szCs w:val="19"/>
                <w:lang w:val="ru-RU"/>
              </w:rPr>
              <w:t>ринцип</w:t>
            </w:r>
            <w:proofErr w:type="spellEnd"/>
            <w:r w:rsidRPr="00804816">
              <w:rPr>
                <w:rFonts w:ascii="Times New Roman" w:hAnsi="Times New Roman" w:cs="Times New Roman"/>
                <w:color w:val="000000"/>
                <w:sz w:val="19"/>
                <w:szCs w:val="19"/>
                <w:lang w:val="ru-RU"/>
              </w:rPr>
              <w:t xml:space="preserve"> Даламбера. /</w:t>
            </w:r>
            <w:proofErr w:type="gramStart"/>
            <w:r w:rsidRPr="00804816">
              <w:rPr>
                <w:rFonts w:ascii="Times New Roman" w:hAnsi="Times New Roman" w:cs="Times New Roman"/>
                <w:color w:val="000000"/>
                <w:sz w:val="19"/>
                <w:szCs w:val="19"/>
                <w:lang w:val="ru-RU"/>
              </w:rPr>
              <w:t>Ср</w:t>
            </w:r>
            <w:proofErr w:type="gramEnd"/>
            <w:r w:rsidRPr="00804816">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38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ОПК-3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 Л2.1 Л3.1</w:t>
            </w:r>
          </w:p>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5.6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Зачёт</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36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r>
      <w:tr w:rsidR="004E2B3D">
        <w:trPr>
          <w:trHeight w:hRule="exact" w:val="277"/>
        </w:trPr>
        <w:tc>
          <w:tcPr>
            <w:tcW w:w="993" w:type="dxa"/>
          </w:tcPr>
          <w:p w:rsidR="004E2B3D" w:rsidRDefault="004E2B3D"/>
        </w:tc>
        <w:tc>
          <w:tcPr>
            <w:tcW w:w="3687" w:type="dxa"/>
          </w:tcPr>
          <w:p w:rsidR="004E2B3D" w:rsidRDefault="004E2B3D"/>
        </w:tc>
        <w:tc>
          <w:tcPr>
            <w:tcW w:w="851" w:type="dxa"/>
          </w:tcPr>
          <w:p w:rsidR="004E2B3D" w:rsidRDefault="004E2B3D"/>
        </w:tc>
        <w:tc>
          <w:tcPr>
            <w:tcW w:w="710" w:type="dxa"/>
          </w:tcPr>
          <w:p w:rsidR="004E2B3D" w:rsidRDefault="004E2B3D"/>
        </w:tc>
        <w:tc>
          <w:tcPr>
            <w:tcW w:w="1135" w:type="dxa"/>
          </w:tcPr>
          <w:p w:rsidR="004E2B3D" w:rsidRDefault="004E2B3D"/>
        </w:tc>
        <w:tc>
          <w:tcPr>
            <w:tcW w:w="1277" w:type="dxa"/>
          </w:tcPr>
          <w:p w:rsidR="004E2B3D" w:rsidRDefault="004E2B3D"/>
        </w:tc>
        <w:tc>
          <w:tcPr>
            <w:tcW w:w="710" w:type="dxa"/>
          </w:tcPr>
          <w:p w:rsidR="004E2B3D" w:rsidRDefault="004E2B3D"/>
        </w:tc>
        <w:tc>
          <w:tcPr>
            <w:tcW w:w="426" w:type="dxa"/>
          </w:tcPr>
          <w:p w:rsidR="004E2B3D" w:rsidRDefault="004E2B3D"/>
        </w:tc>
        <w:tc>
          <w:tcPr>
            <w:tcW w:w="993" w:type="dxa"/>
          </w:tcPr>
          <w:p w:rsidR="004E2B3D" w:rsidRDefault="004E2B3D"/>
        </w:tc>
      </w:tr>
      <w:tr w:rsidR="004E2B3D">
        <w:trPr>
          <w:trHeight w:hRule="exact" w:val="416"/>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4E2B3D">
        <w:trPr>
          <w:trHeight w:hRule="exact" w:val="277"/>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b/>
                <w:color w:val="000000"/>
                <w:sz w:val="19"/>
                <w:szCs w:val="19"/>
              </w:rPr>
              <w:t xml:space="preserve">5.1. </w:t>
            </w:r>
            <w:proofErr w:type="spellStart"/>
            <w:r>
              <w:rPr>
                <w:rFonts w:ascii="Times New Roman" w:hAnsi="Times New Roman" w:cs="Times New Roman"/>
                <w:b/>
                <w:color w:val="000000"/>
                <w:sz w:val="19"/>
                <w:szCs w:val="19"/>
              </w:rPr>
              <w:t>Контрольные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вопросы</w:t>
            </w:r>
            <w:proofErr w:type="spellEnd"/>
            <w:r>
              <w:rPr>
                <w:rFonts w:ascii="Times New Roman" w:hAnsi="Times New Roman" w:cs="Times New Roman"/>
                <w:b/>
                <w:color w:val="000000"/>
                <w:sz w:val="19"/>
                <w:szCs w:val="19"/>
              </w:rPr>
              <w:t xml:space="preserve"> и </w:t>
            </w:r>
            <w:proofErr w:type="spellStart"/>
            <w:r>
              <w:rPr>
                <w:rFonts w:ascii="Times New Roman" w:hAnsi="Times New Roman" w:cs="Times New Roman"/>
                <w:b/>
                <w:color w:val="000000"/>
                <w:sz w:val="19"/>
                <w:szCs w:val="19"/>
              </w:rPr>
              <w:t>задания</w:t>
            </w:r>
            <w:proofErr w:type="spellEnd"/>
          </w:p>
        </w:tc>
      </w:tr>
      <w:tr w:rsidR="004E2B3D">
        <w:trPr>
          <w:trHeight w:hRule="exact" w:val="7386"/>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1. Статика. Основные понятия и определения.</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2. Задачи статики.</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3. Аксиомы статики.</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4. Связь и их реакции.</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5. Система сходящихся сил.</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6. Равнодействующая сходящихся сил. Разложение сил.</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7. Геометрический способ сложения сил.</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8. Клин и его использование</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9. Геометрическое условие равновесия системы сходящихся сил.</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10. Аналитическое условие равновесия системы сходящихся сил.</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11. Момент силы относительно точки.</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12. Теорема Вариньона о моменте равнодействующей.</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13. Сложение параллельных сил.</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14. Пара сил. Момент пары.</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15. Эквивалентность пар.</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16. Свойства пар сил.</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17. Сложение пар, лежащих в одной плоскости.</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18. Условие равновесия пар.</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19. Рычаг и условия его равновесия.</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20. Система сил, как угодно расположенных в одной плоскости.</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21. Теорема о параллельном переносе силы.</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22. Распределенные и сосредоточенные нагрузки.</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23. Центр параллельных сил.</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24. Центр тяжести твердого тела.</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25. Координаты центров тяжести однородных тел.</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 xml:space="preserve">26. Способы </w:t>
            </w:r>
            <w:proofErr w:type="gramStart"/>
            <w:r w:rsidRPr="00804816">
              <w:rPr>
                <w:rFonts w:ascii="Times New Roman" w:hAnsi="Times New Roman" w:cs="Times New Roman"/>
                <w:color w:val="000000"/>
                <w:sz w:val="19"/>
                <w:szCs w:val="19"/>
                <w:lang w:val="ru-RU"/>
              </w:rPr>
              <w:t>определения координат центров тяжести тел</w:t>
            </w:r>
            <w:proofErr w:type="gramEnd"/>
            <w:r w:rsidRPr="00804816">
              <w:rPr>
                <w:rFonts w:ascii="Times New Roman" w:hAnsi="Times New Roman" w:cs="Times New Roman"/>
                <w:color w:val="000000"/>
                <w:sz w:val="19"/>
                <w:szCs w:val="19"/>
                <w:lang w:val="ru-RU"/>
              </w:rPr>
              <w:t>.</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27. Кинематика. Основные понятия и определения.</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28. Задачи кинематики.</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29. Способы задания движения точки: координатный, векторный, естественный.</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30. Средняя и истинная скорости неравномерного движения точки.</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31. Нормальное, касательное и полное ускорения точки.</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32. Координатный способ задания движения точки.</w:t>
            </w:r>
          </w:p>
          <w:p w:rsidR="004E2B3D" w:rsidRDefault="00804816">
            <w:pPr>
              <w:spacing w:after="0" w:line="240" w:lineRule="auto"/>
              <w:rPr>
                <w:sz w:val="19"/>
                <w:szCs w:val="19"/>
              </w:rPr>
            </w:pPr>
            <w:r>
              <w:rPr>
                <w:rFonts w:ascii="Times New Roman" w:hAnsi="Times New Roman" w:cs="Times New Roman"/>
                <w:color w:val="000000"/>
                <w:sz w:val="19"/>
                <w:szCs w:val="19"/>
              </w:rPr>
              <w:t xml:space="preserve">33. </w:t>
            </w:r>
            <w:proofErr w:type="spellStart"/>
            <w:r>
              <w:rPr>
                <w:rFonts w:ascii="Times New Roman" w:hAnsi="Times New Roman" w:cs="Times New Roman"/>
                <w:color w:val="000000"/>
                <w:sz w:val="19"/>
                <w:szCs w:val="19"/>
              </w:rPr>
              <w:t>Равномерное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движение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точки</w:t>
            </w:r>
            <w:proofErr w:type="spellEnd"/>
            <w:r>
              <w:rPr>
                <w:rFonts w:ascii="Times New Roman" w:hAnsi="Times New Roman" w:cs="Times New Roman"/>
                <w:color w:val="000000"/>
                <w:sz w:val="19"/>
                <w:szCs w:val="19"/>
              </w:rPr>
              <w:t>.</w:t>
            </w:r>
          </w:p>
        </w:tc>
      </w:tr>
    </w:tbl>
    <w:p w:rsidR="004E2B3D" w:rsidRDefault="00804816">
      <w:pPr>
        <w:rPr>
          <w:sz w:val="0"/>
          <w:szCs w:val="0"/>
        </w:rPr>
      </w:pPr>
      <w:r>
        <w:br w:type="page"/>
      </w:r>
    </w:p>
    <w:tbl>
      <w:tblPr>
        <w:tblW w:w="0" w:type="auto"/>
        <w:tblCellMar>
          <w:left w:w="0" w:type="dxa"/>
          <w:right w:w="0" w:type="dxa"/>
        </w:tblCellMar>
        <w:tblLook w:val="04A0" w:firstRow="1" w:lastRow="0" w:firstColumn="1" w:lastColumn="0" w:noHBand="0" w:noVBand="1"/>
      </w:tblPr>
      <w:tblGrid>
        <w:gridCol w:w="765"/>
        <w:gridCol w:w="1901"/>
        <w:gridCol w:w="1924"/>
        <w:gridCol w:w="3145"/>
        <w:gridCol w:w="1574"/>
        <w:gridCol w:w="965"/>
      </w:tblGrid>
      <w:tr w:rsidR="004E2B3D" w:rsidTr="00E01BB2">
        <w:trPr>
          <w:trHeight w:hRule="exact" w:val="416"/>
        </w:trPr>
        <w:tc>
          <w:tcPr>
            <w:tcW w:w="4590" w:type="dxa"/>
            <w:gridSpan w:val="3"/>
            <w:shd w:val="clear" w:color="C0C0C0" w:fill="FFFFFF"/>
            <w:tcMar>
              <w:left w:w="34" w:type="dxa"/>
              <w:right w:w="34" w:type="dxa"/>
            </w:tcMar>
          </w:tcPr>
          <w:p w:rsidR="004E2B3D" w:rsidRDefault="00804816">
            <w:pPr>
              <w:spacing w:after="0" w:line="240" w:lineRule="auto"/>
              <w:rPr>
                <w:sz w:val="16"/>
                <w:szCs w:val="16"/>
              </w:rPr>
            </w:pPr>
            <w:r>
              <w:rPr>
                <w:rFonts w:ascii="Times New Roman" w:hAnsi="Times New Roman" w:cs="Times New Roman"/>
                <w:color w:val="C0C0C0"/>
                <w:sz w:val="16"/>
                <w:szCs w:val="16"/>
              </w:rPr>
              <w:lastRenderedPageBreak/>
              <w:t>УП: 23.03.01 1ОП-16,17,18.plx</w:t>
            </w:r>
          </w:p>
        </w:tc>
        <w:tc>
          <w:tcPr>
            <w:tcW w:w="3145" w:type="dxa"/>
          </w:tcPr>
          <w:p w:rsidR="004E2B3D" w:rsidRDefault="004E2B3D"/>
        </w:tc>
        <w:tc>
          <w:tcPr>
            <w:tcW w:w="1574" w:type="dxa"/>
          </w:tcPr>
          <w:p w:rsidR="004E2B3D" w:rsidRDefault="004E2B3D"/>
        </w:tc>
        <w:tc>
          <w:tcPr>
            <w:tcW w:w="965" w:type="dxa"/>
            <w:shd w:val="clear" w:color="C0C0C0" w:fill="FFFFFF"/>
            <w:tcMar>
              <w:left w:w="34" w:type="dxa"/>
              <w:right w:w="34" w:type="dxa"/>
            </w:tcMar>
          </w:tcPr>
          <w:p w:rsidR="004E2B3D" w:rsidRDefault="00804816">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7</w:t>
            </w:r>
          </w:p>
        </w:tc>
      </w:tr>
      <w:tr w:rsidR="004E2B3D" w:rsidTr="00E01BB2">
        <w:trPr>
          <w:trHeight w:hRule="exact" w:val="4653"/>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34. Равнопеременное движение точки.</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35. Кинематические графики.</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36. Поступательное движение твердого тела.</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37. Теорема о траекториях, скоростях и ускорениях точек твердого тела при поступательном движении.</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38. Вращательное движение твердого тела.</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39. Угловая скорость и угловое ускорение.</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40. Связь между параметрами вращательного движения и линейными скоростью и ускорениями точек тела.</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41. Равномерное вращение.</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42. Равнопеременное вращение.</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43. Основные параметры механических передач вращательного движения.</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44. Сложное движение точки. Сложение скоростей.</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45. Плоскопараллельное движение твердого тела.</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 xml:space="preserve">46. Разложение движения </w:t>
            </w:r>
            <w:proofErr w:type="gramStart"/>
            <w:r w:rsidRPr="00804816">
              <w:rPr>
                <w:rFonts w:ascii="Times New Roman" w:hAnsi="Times New Roman" w:cs="Times New Roman"/>
                <w:color w:val="000000"/>
                <w:sz w:val="19"/>
                <w:szCs w:val="19"/>
                <w:lang w:val="ru-RU"/>
              </w:rPr>
              <w:t>на</w:t>
            </w:r>
            <w:proofErr w:type="gramEnd"/>
            <w:r w:rsidRPr="00804816">
              <w:rPr>
                <w:rFonts w:ascii="Times New Roman" w:hAnsi="Times New Roman" w:cs="Times New Roman"/>
                <w:color w:val="000000"/>
                <w:sz w:val="19"/>
                <w:szCs w:val="19"/>
                <w:lang w:val="ru-RU"/>
              </w:rPr>
              <w:t xml:space="preserve"> поступательное и вращательное.</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47. Мгновенный центр вращения.</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48. Определение скоростей точек тела.</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49. Теорема о проекциях скоростей двух точек тела.</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50. Определение скоростей точек тела с помощью мгновенного центра скоростей.</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51. Закон инерции. Закон равенства действия и противодействия.</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52. Сложное движение точки. Определение абсолютного, относительного и переносного движения.</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53. Динамика точки. Основные понятия и определения.</w:t>
            </w:r>
          </w:p>
          <w:p w:rsidR="004E2B3D" w:rsidRDefault="00804816">
            <w:pPr>
              <w:spacing w:after="0" w:line="240" w:lineRule="auto"/>
              <w:rPr>
                <w:sz w:val="19"/>
                <w:szCs w:val="19"/>
              </w:rPr>
            </w:pPr>
            <w:r>
              <w:rPr>
                <w:rFonts w:ascii="Times New Roman" w:hAnsi="Times New Roman" w:cs="Times New Roman"/>
                <w:color w:val="000000"/>
                <w:sz w:val="19"/>
                <w:szCs w:val="19"/>
              </w:rPr>
              <w:t xml:space="preserve">54. </w:t>
            </w:r>
            <w:proofErr w:type="spellStart"/>
            <w:r>
              <w:rPr>
                <w:rFonts w:ascii="Times New Roman" w:hAnsi="Times New Roman" w:cs="Times New Roman"/>
                <w:color w:val="000000"/>
                <w:sz w:val="19"/>
                <w:szCs w:val="19"/>
              </w:rPr>
              <w:t>Законы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динамики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Задачи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динамики</w:t>
            </w:r>
            <w:proofErr w:type="spellEnd"/>
            <w:r>
              <w:rPr>
                <w:rFonts w:ascii="Times New Roman" w:hAnsi="Times New Roman" w:cs="Times New Roman"/>
                <w:color w:val="000000"/>
                <w:sz w:val="19"/>
                <w:szCs w:val="19"/>
              </w:rPr>
              <w:t>.</w:t>
            </w:r>
          </w:p>
        </w:tc>
      </w:tr>
      <w:tr w:rsidR="004E2B3D" w:rsidTr="00E01BB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b/>
                <w:color w:val="000000"/>
                <w:sz w:val="19"/>
                <w:szCs w:val="19"/>
              </w:rPr>
              <w:t xml:space="preserve">5.2. </w:t>
            </w:r>
            <w:proofErr w:type="spellStart"/>
            <w:r>
              <w:rPr>
                <w:rFonts w:ascii="Times New Roman" w:hAnsi="Times New Roman" w:cs="Times New Roman"/>
                <w:b/>
                <w:color w:val="000000"/>
                <w:sz w:val="19"/>
                <w:szCs w:val="19"/>
              </w:rPr>
              <w:t>Фонд</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оценочных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средств</w:t>
            </w:r>
            <w:proofErr w:type="spellEnd"/>
          </w:p>
        </w:tc>
      </w:tr>
      <w:tr w:rsidR="004E2B3D" w:rsidRPr="00E01BB2" w:rsidTr="00E01BB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Фонд оценочных сре</w:t>
            </w:r>
            <w:proofErr w:type="gramStart"/>
            <w:r w:rsidRPr="00804816">
              <w:rPr>
                <w:rFonts w:ascii="Times New Roman" w:hAnsi="Times New Roman" w:cs="Times New Roman"/>
                <w:color w:val="000000"/>
                <w:sz w:val="19"/>
                <w:szCs w:val="19"/>
                <w:lang w:val="ru-RU"/>
              </w:rPr>
              <w:t>дств пр</w:t>
            </w:r>
            <w:proofErr w:type="gramEnd"/>
            <w:r w:rsidRPr="00804816">
              <w:rPr>
                <w:rFonts w:ascii="Times New Roman" w:hAnsi="Times New Roman" w:cs="Times New Roman"/>
                <w:color w:val="000000"/>
                <w:sz w:val="19"/>
                <w:szCs w:val="19"/>
                <w:lang w:val="ru-RU"/>
              </w:rPr>
              <w:t>едставлен в приложении</w:t>
            </w:r>
          </w:p>
        </w:tc>
      </w:tr>
      <w:tr w:rsidR="004E2B3D" w:rsidTr="00E01BB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b/>
                <w:color w:val="000000"/>
                <w:sz w:val="19"/>
                <w:szCs w:val="19"/>
              </w:rPr>
              <w:t xml:space="preserve">5.3.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видов</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оценочных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средств</w:t>
            </w:r>
            <w:proofErr w:type="spellEnd"/>
          </w:p>
        </w:tc>
      </w:tr>
      <w:tr w:rsidR="004E2B3D" w:rsidRPr="00E01BB2" w:rsidTr="00E01BB2">
        <w:trPr>
          <w:trHeight w:hRule="exact" w:val="478"/>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 xml:space="preserve">Тестовые задания в системе </w:t>
            </w:r>
            <w:r>
              <w:rPr>
                <w:rFonts w:ascii="Times New Roman" w:hAnsi="Times New Roman" w:cs="Times New Roman"/>
                <w:color w:val="000000"/>
                <w:sz w:val="19"/>
                <w:szCs w:val="19"/>
              </w:rPr>
              <w:t>MOODLE</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Индивидуальные задания для выполнения расчетно-</w:t>
            </w:r>
            <w:proofErr w:type="spellStart"/>
            <w:r w:rsidRPr="00804816">
              <w:rPr>
                <w:rFonts w:ascii="Times New Roman" w:hAnsi="Times New Roman" w:cs="Times New Roman"/>
                <w:color w:val="000000"/>
                <w:sz w:val="19"/>
                <w:szCs w:val="19"/>
                <w:lang w:val="ru-RU"/>
              </w:rPr>
              <w:t>графическихработ</w:t>
            </w:r>
            <w:proofErr w:type="spellEnd"/>
          </w:p>
        </w:tc>
      </w:tr>
      <w:tr w:rsidR="004E2B3D" w:rsidRPr="00E01BB2" w:rsidTr="00E01BB2">
        <w:trPr>
          <w:trHeight w:hRule="exact" w:val="277"/>
        </w:trPr>
        <w:tc>
          <w:tcPr>
            <w:tcW w:w="765" w:type="dxa"/>
          </w:tcPr>
          <w:p w:rsidR="004E2B3D" w:rsidRPr="00804816" w:rsidRDefault="004E2B3D">
            <w:pPr>
              <w:rPr>
                <w:lang w:val="ru-RU"/>
              </w:rPr>
            </w:pPr>
          </w:p>
        </w:tc>
        <w:tc>
          <w:tcPr>
            <w:tcW w:w="1901" w:type="dxa"/>
          </w:tcPr>
          <w:p w:rsidR="004E2B3D" w:rsidRPr="00804816" w:rsidRDefault="004E2B3D">
            <w:pPr>
              <w:rPr>
                <w:lang w:val="ru-RU"/>
              </w:rPr>
            </w:pPr>
          </w:p>
        </w:tc>
        <w:tc>
          <w:tcPr>
            <w:tcW w:w="1924" w:type="dxa"/>
          </w:tcPr>
          <w:p w:rsidR="004E2B3D" w:rsidRPr="00804816" w:rsidRDefault="004E2B3D">
            <w:pPr>
              <w:rPr>
                <w:lang w:val="ru-RU"/>
              </w:rPr>
            </w:pPr>
          </w:p>
        </w:tc>
        <w:tc>
          <w:tcPr>
            <w:tcW w:w="3145" w:type="dxa"/>
          </w:tcPr>
          <w:p w:rsidR="004E2B3D" w:rsidRPr="00804816" w:rsidRDefault="004E2B3D">
            <w:pPr>
              <w:rPr>
                <w:lang w:val="ru-RU"/>
              </w:rPr>
            </w:pPr>
          </w:p>
        </w:tc>
        <w:tc>
          <w:tcPr>
            <w:tcW w:w="1574" w:type="dxa"/>
          </w:tcPr>
          <w:p w:rsidR="004E2B3D" w:rsidRPr="00804816" w:rsidRDefault="004E2B3D">
            <w:pPr>
              <w:rPr>
                <w:lang w:val="ru-RU"/>
              </w:rPr>
            </w:pPr>
          </w:p>
        </w:tc>
        <w:tc>
          <w:tcPr>
            <w:tcW w:w="965" w:type="dxa"/>
          </w:tcPr>
          <w:p w:rsidR="004E2B3D" w:rsidRPr="00804816" w:rsidRDefault="004E2B3D">
            <w:pPr>
              <w:rPr>
                <w:lang w:val="ru-RU"/>
              </w:rPr>
            </w:pPr>
          </w:p>
        </w:tc>
      </w:tr>
      <w:tr w:rsidR="004E2B3D" w:rsidRPr="00E01BB2" w:rsidTr="00E01BB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4E2B3D" w:rsidRPr="00804816" w:rsidRDefault="00804816">
            <w:pPr>
              <w:spacing w:after="0" w:line="240" w:lineRule="auto"/>
              <w:jc w:val="center"/>
              <w:rPr>
                <w:sz w:val="19"/>
                <w:szCs w:val="19"/>
                <w:lang w:val="ru-RU"/>
              </w:rPr>
            </w:pPr>
            <w:r w:rsidRPr="00804816">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4E2B3D" w:rsidTr="00E01BB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b/>
                <w:color w:val="000000"/>
                <w:sz w:val="19"/>
                <w:szCs w:val="19"/>
              </w:rPr>
              <w:t xml:space="preserve">6.1. </w:t>
            </w:r>
            <w:proofErr w:type="spellStart"/>
            <w:r>
              <w:rPr>
                <w:rFonts w:ascii="Times New Roman" w:hAnsi="Times New Roman" w:cs="Times New Roman"/>
                <w:b/>
                <w:color w:val="000000"/>
                <w:sz w:val="19"/>
                <w:szCs w:val="19"/>
              </w:rPr>
              <w:t>Рекомендуемая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4E2B3D" w:rsidTr="00E01BB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b/>
                <w:color w:val="000000"/>
                <w:sz w:val="19"/>
                <w:szCs w:val="19"/>
              </w:rPr>
              <w:t xml:space="preserve">6.1.1. </w:t>
            </w:r>
            <w:proofErr w:type="spellStart"/>
            <w:r>
              <w:rPr>
                <w:rFonts w:ascii="Times New Roman" w:hAnsi="Times New Roman" w:cs="Times New Roman"/>
                <w:b/>
                <w:color w:val="000000"/>
                <w:sz w:val="19"/>
                <w:szCs w:val="19"/>
              </w:rPr>
              <w:t>Основная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4E2B3D" w:rsidTr="00E01BB2">
        <w:trPr>
          <w:trHeight w:hRule="exact" w:val="277"/>
        </w:trPr>
        <w:tc>
          <w:tcPr>
            <w:tcW w:w="76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9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06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53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4E2B3D" w:rsidTr="00E01BB2">
        <w:trPr>
          <w:trHeight w:hRule="exact" w:val="478"/>
        </w:trPr>
        <w:tc>
          <w:tcPr>
            <w:tcW w:w="76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Л1.1</w:t>
            </w:r>
          </w:p>
        </w:tc>
        <w:tc>
          <w:tcPr>
            <w:tcW w:w="19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 xml:space="preserve">Бать М.И., </w:t>
            </w:r>
            <w:proofErr w:type="spellStart"/>
            <w:r w:rsidRPr="00804816">
              <w:rPr>
                <w:rFonts w:ascii="Times New Roman" w:hAnsi="Times New Roman" w:cs="Times New Roman"/>
                <w:color w:val="000000"/>
                <w:sz w:val="19"/>
                <w:szCs w:val="19"/>
                <w:lang w:val="ru-RU"/>
              </w:rPr>
              <w:t>Джанелидзе</w:t>
            </w:r>
            <w:proofErr w:type="spellEnd"/>
            <w:r w:rsidRPr="00804816">
              <w:rPr>
                <w:rFonts w:ascii="Times New Roman" w:hAnsi="Times New Roman" w:cs="Times New Roman"/>
                <w:color w:val="000000"/>
                <w:sz w:val="19"/>
                <w:szCs w:val="19"/>
                <w:lang w:val="ru-RU"/>
              </w:rPr>
              <w:t xml:space="preserve"> Г.Ю.</w:t>
            </w:r>
          </w:p>
        </w:tc>
        <w:tc>
          <w:tcPr>
            <w:tcW w:w="506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 xml:space="preserve">Теоретическая механика в примерах и задачах: </w:t>
            </w:r>
            <w:proofErr w:type="spellStart"/>
            <w:r w:rsidRPr="00804816">
              <w:rPr>
                <w:rFonts w:ascii="Times New Roman" w:hAnsi="Times New Roman" w:cs="Times New Roman"/>
                <w:color w:val="000000"/>
                <w:sz w:val="19"/>
                <w:szCs w:val="19"/>
                <w:lang w:val="ru-RU"/>
              </w:rPr>
              <w:t>учеб</w:t>
            </w:r>
            <w:proofErr w:type="gramStart"/>
            <w:r w:rsidRPr="00804816">
              <w:rPr>
                <w:rFonts w:ascii="Times New Roman" w:hAnsi="Times New Roman" w:cs="Times New Roman"/>
                <w:color w:val="000000"/>
                <w:sz w:val="19"/>
                <w:szCs w:val="19"/>
                <w:lang w:val="ru-RU"/>
              </w:rPr>
              <w:t>.п</w:t>
            </w:r>
            <w:proofErr w:type="gramEnd"/>
            <w:r w:rsidRPr="00804816">
              <w:rPr>
                <w:rFonts w:ascii="Times New Roman" w:hAnsi="Times New Roman" w:cs="Times New Roman"/>
                <w:color w:val="000000"/>
                <w:sz w:val="19"/>
                <w:szCs w:val="19"/>
                <w:lang w:val="ru-RU"/>
              </w:rPr>
              <w:t>особие</w:t>
            </w:r>
            <w:proofErr w:type="spellEnd"/>
          </w:p>
        </w:tc>
        <w:tc>
          <w:tcPr>
            <w:tcW w:w="253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color w:val="000000"/>
                <w:sz w:val="19"/>
                <w:szCs w:val="19"/>
              </w:rPr>
              <w:t>Санкт-Петербург</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Лань</w:t>
            </w:r>
            <w:proofErr w:type="spellEnd"/>
            <w:r>
              <w:rPr>
                <w:rFonts w:ascii="Times New Roman" w:hAnsi="Times New Roman" w:cs="Times New Roman"/>
                <w:color w:val="000000"/>
                <w:sz w:val="19"/>
                <w:szCs w:val="19"/>
              </w:rPr>
              <w:t>, 2013</w:t>
            </w:r>
          </w:p>
        </w:tc>
      </w:tr>
      <w:tr w:rsidR="004E2B3D" w:rsidTr="00E01BB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b/>
                <w:color w:val="000000"/>
                <w:sz w:val="19"/>
                <w:szCs w:val="19"/>
              </w:rPr>
              <w:t xml:space="preserve">6.1.2. </w:t>
            </w:r>
            <w:proofErr w:type="spellStart"/>
            <w:r>
              <w:rPr>
                <w:rFonts w:ascii="Times New Roman" w:hAnsi="Times New Roman" w:cs="Times New Roman"/>
                <w:b/>
                <w:color w:val="000000"/>
                <w:sz w:val="19"/>
                <w:szCs w:val="19"/>
              </w:rPr>
              <w:t>Дополнительная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4E2B3D" w:rsidTr="00E01BB2">
        <w:trPr>
          <w:trHeight w:hRule="exact" w:val="277"/>
        </w:trPr>
        <w:tc>
          <w:tcPr>
            <w:tcW w:w="76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9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06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53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4E2B3D" w:rsidTr="00E01BB2">
        <w:trPr>
          <w:trHeight w:hRule="exact" w:val="478"/>
        </w:trPr>
        <w:tc>
          <w:tcPr>
            <w:tcW w:w="76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Л2.1</w:t>
            </w:r>
          </w:p>
        </w:tc>
        <w:tc>
          <w:tcPr>
            <w:tcW w:w="19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proofErr w:type="spellStart"/>
            <w:r w:rsidRPr="00804816">
              <w:rPr>
                <w:rFonts w:ascii="Times New Roman" w:hAnsi="Times New Roman" w:cs="Times New Roman"/>
                <w:color w:val="000000"/>
                <w:sz w:val="19"/>
                <w:szCs w:val="19"/>
                <w:lang w:val="ru-RU"/>
              </w:rPr>
              <w:t>Митюшов</w:t>
            </w:r>
            <w:proofErr w:type="spellEnd"/>
            <w:r w:rsidRPr="00804816">
              <w:rPr>
                <w:rFonts w:ascii="Times New Roman" w:hAnsi="Times New Roman" w:cs="Times New Roman"/>
                <w:color w:val="000000"/>
                <w:sz w:val="19"/>
                <w:szCs w:val="19"/>
                <w:lang w:val="ru-RU"/>
              </w:rPr>
              <w:t xml:space="preserve"> Е.А., </w:t>
            </w:r>
            <w:proofErr w:type="spellStart"/>
            <w:r w:rsidRPr="00804816">
              <w:rPr>
                <w:rFonts w:ascii="Times New Roman" w:hAnsi="Times New Roman" w:cs="Times New Roman"/>
                <w:color w:val="000000"/>
                <w:sz w:val="19"/>
                <w:szCs w:val="19"/>
                <w:lang w:val="ru-RU"/>
              </w:rPr>
              <w:t>Берестова</w:t>
            </w:r>
            <w:proofErr w:type="spellEnd"/>
            <w:r w:rsidRPr="00804816">
              <w:rPr>
                <w:rFonts w:ascii="Times New Roman" w:hAnsi="Times New Roman" w:cs="Times New Roman"/>
                <w:color w:val="000000"/>
                <w:sz w:val="19"/>
                <w:szCs w:val="19"/>
                <w:lang w:val="ru-RU"/>
              </w:rPr>
              <w:t xml:space="preserve"> С.А.</w:t>
            </w:r>
          </w:p>
        </w:tc>
        <w:tc>
          <w:tcPr>
            <w:tcW w:w="506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 xml:space="preserve">Теоретическая механика: </w:t>
            </w:r>
            <w:proofErr w:type="spellStart"/>
            <w:r w:rsidRPr="00804816">
              <w:rPr>
                <w:rFonts w:ascii="Times New Roman" w:hAnsi="Times New Roman" w:cs="Times New Roman"/>
                <w:color w:val="000000"/>
                <w:sz w:val="19"/>
                <w:szCs w:val="19"/>
                <w:lang w:val="ru-RU"/>
              </w:rPr>
              <w:t>учеб</w:t>
            </w:r>
            <w:proofErr w:type="gramStart"/>
            <w:r w:rsidRPr="00804816">
              <w:rPr>
                <w:rFonts w:ascii="Times New Roman" w:hAnsi="Times New Roman" w:cs="Times New Roman"/>
                <w:color w:val="000000"/>
                <w:sz w:val="19"/>
                <w:szCs w:val="19"/>
                <w:lang w:val="ru-RU"/>
              </w:rPr>
              <w:t>.д</w:t>
            </w:r>
            <w:proofErr w:type="gramEnd"/>
            <w:r w:rsidRPr="00804816">
              <w:rPr>
                <w:rFonts w:ascii="Times New Roman" w:hAnsi="Times New Roman" w:cs="Times New Roman"/>
                <w:color w:val="000000"/>
                <w:sz w:val="19"/>
                <w:szCs w:val="19"/>
                <w:lang w:val="ru-RU"/>
              </w:rPr>
              <w:t>ля</w:t>
            </w:r>
            <w:proofErr w:type="spellEnd"/>
            <w:r w:rsidRPr="00804816">
              <w:rPr>
                <w:rFonts w:ascii="Times New Roman" w:hAnsi="Times New Roman" w:cs="Times New Roman"/>
                <w:color w:val="000000"/>
                <w:sz w:val="19"/>
                <w:szCs w:val="19"/>
                <w:lang w:val="ru-RU"/>
              </w:rPr>
              <w:t xml:space="preserve"> студентов </w:t>
            </w:r>
            <w:proofErr w:type="spellStart"/>
            <w:r w:rsidRPr="00804816">
              <w:rPr>
                <w:rFonts w:ascii="Times New Roman" w:hAnsi="Times New Roman" w:cs="Times New Roman"/>
                <w:color w:val="000000"/>
                <w:sz w:val="19"/>
                <w:szCs w:val="19"/>
                <w:lang w:val="ru-RU"/>
              </w:rPr>
              <w:t>вузов,обуч-ся</w:t>
            </w:r>
            <w:proofErr w:type="spellEnd"/>
            <w:r w:rsidRPr="00804816">
              <w:rPr>
                <w:rFonts w:ascii="Times New Roman" w:hAnsi="Times New Roman" w:cs="Times New Roman"/>
                <w:color w:val="000000"/>
                <w:sz w:val="19"/>
                <w:szCs w:val="19"/>
                <w:lang w:val="ru-RU"/>
              </w:rPr>
              <w:t xml:space="preserve"> по </w:t>
            </w:r>
            <w:proofErr w:type="spellStart"/>
            <w:r w:rsidRPr="00804816">
              <w:rPr>
                <w:rFonts w:ascii="Times New Roman" w:hAnsi="Times New Roman" w:cs="Times New Roman"/>
                <w:color w:val="000000"/>
                <w:sz w:val="19"/>
                <w:szCs w:val="19"/>
                <w:lang w:val="ru-RU"/>
              </w:rPr>
              <w:t>машиностроит.спец</w:t>
            </w:r>
            <w:proofErr w:type="spellEnd"/>
            <w:r w:rsidRPr="00804816">
              <w:rPr>
                <w:rFonts w:ascii="Times New Roman" w:hAnsi="Times New Roman" w:cs="Times New Roman"/>
                <w:color w:val="000000"/>
                <w:sz w:val="19"/>
                <w:szCs w:val="19"/>
                <w:lang w:val="ru-RU"/>
              </w:rPr>
              <w:t>.</w:t>
            </w:r>
          </w:p>
        </w:tc>
        <w:tc>
          <w:tcPr>
            <w:tcW w:w="253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color w:val="000000"/>
                <w:sz w:val="19"/>
                <w:szCs w:val="19"/>
              </w:rPr>
              <w:t>Москва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Академия</w:t>
            </w:r>
            <w:proofErr w:type="spellEnd"/>
            <w:r>
              <w:rPr>
                <w:rFonts w:ascii="Times New Roman" w:hAnsi="Times New Roman" w:cs="Times New Roman"/>
                <w:color w:val="000000"/>
                <w:sz w:val="19"/>
                <w:szCs w:val="19"/>
              </w:rPr>
              <w:t>, 2011</w:t>
            </w:r>
          </w:p>
        </w:tc>
      </w:tr>
      <w:tr w:rsidR="004E2B3D" w:rsidTr="00E01BB2">
        <w:trPr>
          <w:trHeight w:hRule="exact" w:val="697"/>
        </w:trPr>
        <w:tc>
          <w:tcPr>
            <w:tcW w:w="76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Л2.2</w:t>
            </w:r>
          </w:p>
        </w:tc>
        <w:tc>
          <w:tcPr>
            <w:tcW w:w="19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proofErr w:type="spellStart"/>
            <w:r w:rsidRPr="00804816">
              <w:rPr>
                <w:rFonts w:ascii="Times New Roman" w:hAnsi="Times New Roman" w:cs="Times New Roman"/>
                <w:color w:val="000000"/>
                <w:sz w:val="19"/>
                <w:szCs w:val="19"/>
                <w:lang w:val="ru-RU"/>
              </w:rPr>
              <w:t>Эрдеди</w:t>
            </w:r>
            <w:proofErr w:type="spellEnd"/>
            <w:r w:rsidRPr="00804816">
              <w:rPr>
                <w:rFonts w:ascii="Times New Roman" w:hAnsi="Times New Roman" w:cs="Times New Roman"/>
                <w:color w:val="000000"/>
                <w:sz w:val="19"/>
                <w:szCs w:val="19"/>
                <w:lang w:val="ru-RU"/>
              </w:rPr>
              <w:t xml:space="preserve"> А.А., </w:t>
            </w:r>
            <w:proofErr w:type="spellStart"/>
            <w:r w:rsidRPr="00804816">
              <w:rPr>
                <w:rFonts w:ascii="Times New Roman" w:hAnsi="Times New Roman" w:cs="Times New Roman"/>
                <w:color w:val="000000"/>
                <w:sz w:val="19"/>
                <w:szCs w:val="19"/>
                <w:lang w:val="ru-RU"/>
              </w:rPr>
              <w:t>Эрдеди</w:t>
            </w:r>
            <w:proofErr w:type="spellEnd"/>
            <w:r w:rsidRPr="00804816">
              <w:rPr>
                <w:rFonts w:ascii="Times New Roman" w:hAnsi="Times New Roman" w:cs="Times New Roman"/>
                <w:color w:val="000000"/>
                <w:sz w:val="19"/>
                <w:szCs w:val="19"/>
                <w:lang w:val="ru-RU"/>
              </w:rPr>
              <w:t xml:space="preserve"> Наталия Алексеевна</w:t>
            </w:r>
          </w:p>
        </w:tc>
        <w:tc>
          <w:tcPr>
            <w:tcW w:w="506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 xml:space="preserve">Теоретическая механика: </w:t>
            </w:r>
            <w:proofErr w:type="spellStart"/>
            <w:r w:rsidRPr="00804816">
              <w:rPr>
                <w:rFonts w:ascii="Times New Roman" w:hAnsi="Times New Roman" w:cs="Times New Roman"/>
                <w:color w:val="000000"/>
                <w:sz w:val="19"/>
                <w:szCs w:val="19"/>
                <w:lang w:val="ru-RU"/>
              </w:rPr>
              <w:t>учеб.пособие</w:t>
            </w:r>
            <w:proofErr w:type="spellEnd"/>
            <w:r w:rsidRPr="00804816">
              <w:rPr>
                <w:rFonts w:ascii="Times New Roman" w:hAnsi="Times New Roman" w:cs="Times New Roman"/>
                <w:color w:val="000000"/>
                <w:sz w:val="19"/>
                <w:szCs w:val="19"/>
                <w:lang w:val="ru-RU"/>
              </w:rPr>
              <w:t xml:space="preserve"> для студентов </w:t>
            </w:r>
            <w:proofErr w:type="spellStart"/>
            <w:r w:rsidRPr="00804816">
              <w:rPr>
                <w:rFonts w:ascii="Times New Roman" w:hAnsi="Times New Roman" w:cs="Times New Roman"/>
                <w:color w:val="000000"/>
                <w:sz w:val="19"/>
                <w:szCs w:val="19"/>
                <w:lang w:val="ru-RU"/>
              </w:rPr>
              <w:t>вузов,обуч-ся</w:t>
            </w:r>
            <w:proofErr w:type="spellEnd"/>
            <w:r w:rsidRPr="00804816">
              <w:rPr>
                <w:rFonts w:ascii="Times New Roman" w:hAnsi="Times New Roman" w:cs="Times New Roman"/>
                <w:color w:val="000000"/>
                <w:sz w:val="19"/>
                <w:szCs w:val="19"/>
                <w:lang w:val="ru-RU"/>
              </w:rPr>
              <w:t xml:space="preserve"> по немашиностроит.напр.</w:t>
            </w:r>
            <w:proofErr w:type="spellStart"/>
            <w:r w:rsidRPr="00804816">
              <w:rPr>
                <w:rFonts w:ascii="Times New Roman" w:hAnsi="Times New Roman" w:cs="Times New Roman"/>
                <w:color w:val="000000"/>
                <w:sz w:val="19"/>
                <w:szCs w:val="19"/>
                <w:lang w:val="ru-RU"/>
              </w:rPr>
              <w:t>подг</w:t>
            </w:r>
            <w:proofErr w:type="spellEnd"/>
            <w:r w:rsidRPr="00804816">
              <w:rPr>
                <w:rFonts w:ascii="Times New Roman" w:hAnsi="Times New Roman" w:cs="Times New Roman"/>
                <w:color w:val="000000"/>
                <w:sz w:val="19"/>
                <w:szCs w:val="19"/>
                <w:lang w:val="ru-RU"/>
              </w:rPr>
              <w:t>.:</w:t>
            </w:r>
            <w:proofErr w:type="spellStart"/>
            <w:r w:rsidRPr="00804816">
              <w:rPr>
                <w:rFonts w:ascii="Times New Roman" w:hAnsi="Times New Roman" w:cs="Times New Roman"/>
                <w:color w:val="000000"/>
                <w:sz w:val="19"/>
                <w:szCs w:val="19"/>
                <w:lang w:val="ru-RU"/>
              </w:rPr>
              <w:t>рек</w:t>
            </w:r>
            <w:proofErr w:type="gramStart"/>
            <w:r w:rsidRPr="00804816">
              <w:rPr>
                <w:rFonts w:ascii="Times New Roman" w:hAnsi="Times New Roman" w:cs="Times New Roman"/>
                <w:color w:val="000000"/>
                <w:sz w:val="19"/>
                <w:szCs w:val="19"/>
                <w:lang w:val="ru-RU"/>
              </w:rPr>
              <w:t>.Г</w:t>
            </w:r>
            <w:proofErr w:type="gramEnd"/>
            <w:r w:rsidRPr="00804816">
              <w:rPr>
                <w:rFonts w:ascii="Times New Roman" w:hAnsi="Times New Roman" w:cs="Times New Roman"/>
                <w:color w:val="000000"/>
                <w:sz w:val="19"/>
                <w:szCs w:val="19"/>
                <w:lang w:val="ru-RU"/>
              </w:rPr>
              <w:t>ОУ</w:t>
            </w:r>
            <w:proofErr w:type="spellEnd"/>
            <w:r w:rsidRPr="00804816">
              <w:rPr>
                <w:rFonts w:ascii="Times New Roman" w:hAnsi="Times New Roman" w:cs="Times New Roman"/>
                <w:color w:val="000000"/>
                <w:sz w:val="19"/>
                <w:szCs w:val="19"/>
                <w:lang w:val="ru-RU"/>
              </w:rPr>
              <w:t xml:space="preserve"> ВПО "МГТУ "</w:t>
            </w:r>
            <w:proofErr w:type="spellStart"/>
            <w:r w:rsidRPr="00804816">
              <w:rPr>
                <w:rFonts w:ascii="Times New Roman" w:hAnsi="Times New Roman" w:cs="Times New Roman"/>
                <w:color w:val="000000"/>
                <w:sz w:val="19"/>
                <w:szCs w:val="19"/>
                <w:lang w:val="ru-RU"/>
              </w:rPr>
              <w:t>Станкин</w:t>
            </w:r>
            <w:proofErr w:type="spellEnd"/>
            <w:r w:rsidRPr="00804816">
              <w:rPr>
                <w:rFonts w:ascii="Times New Roman" w:hAnsi="Times New Roman" w:cs="Times New Roman"/>
                <w:color w:val="000000"/>
                <w:sz w:val="19"/>
                <w:szCs w:val="19"/>
                <w:lang w:val="ru-RU"/>
              </w:rPr>
              <w:t>"</w:t>
            </w:r>
          </w:p>
        </w:tc>
        <w:tc>
          <w:tcPr>
            <w:tcW w:w="253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color w:val="000000"/>
                <w:sz w:val="19"/>
                <w:szCs w:val="19"/>
              </w:rPr>
              <w:t>Москва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КноРус</w:t>
            </w:r>
            <w:proofErr w:type="spellEnd"/>
            <w:r>
              <w:rPr>
                <w:rFonts w:ascii="Times New Roman" w:hAnsi="Times New Roman" w:cs="Times New Roman"/>
                <w:color w:val="000000"/>
                <w:sz w:val="19"/>
                <w:szCs w:val="19"/>
              </w:rPr>
              <w:t>, 2012</w:t>
            </w:r>
          </w:p>
        </w:tc>
      </w:tr>
      <w:tr w:rsidR="004E2B3D" w:rsidTr="00E01BB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b/>
                <w:color w:val="000000"/>
                <w:sz w:val="19"/>
                <w:szCs w:val="19"/>
              </w:rPr>
              <w:t xml:space="preserve">6.1.3. </w:t>
            </w:r>
            <w:proofErr w:type="spellStart"/>
            <w:r>
              <w:rPr>
                <w:rFonts w:ascii="Times New Roman" w:hAnsi="Times New Roman" w:cs="Times New Roman"/>
                <w:b/>
                <w:color w:val="000000"/>
                <w:sz w:val="19"/>
                <w:szCs w:val="19"/>
              </w:rPr>
              <w:t>Методические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разработки</w:t>
            </w:r>
            <w:proofErr w:type="spellEnd"/>
          </w:p>
        </w:tc>
      </w:tr>
      <w:tr w:rsidR="004E2B3D" w:rsidTr="00E01BB2">
        <w:trPr>
          <w:trHeight w:hRule="exact" w:val="277"/>
        </w:trPr>
        <w:tc>
          <w:tcPr>
            <w:tcW w:w="76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4E2B3D"/>
        </w:tc>
        <w:tc>
          <w:tcPr>
            <w:tcW w:w="19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06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53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4E2B3D" w:rsidRPr="00E01BB2" w:rsidTr="00E01BB2">
        <w:trPr>
          <w:trHeight w:hRule="exact" w:val="697"/>
        </w:trPr>
        <w:tc>
          <w:tcPr>
            <w:tcW w:w="76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Л3.1</w:t>
            </w:r>
          </w:p>
        </w:tc>
        <w:tc>
          <w:tcPr>
            <w:tcW w:w="19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proofErr w:type="spellStart"/>
            <w:r w:rsidRPr="00804816">
              <w:rPr>
                <w:rFonts w:ascii="Times New Roman" w:hAnsi="Times New Roman" w:cs="Times New Roman"/>
                <w:color w:val="000000"/>
                <w:sz w:val="19"/>
                <w:szCs w:val="19"/>
                <w:lang w:val="ru-RU"/>
              </w:rPr>
              <w:t>И.М.Козлова</w:t>
            </w:r>
            <w:proofErr w:type="spellEnd"/>
            <w:r w:rsidRPr="00804816">
              <w:rPr>
                <w:rFonts w:ascii="Times New Roman" w:hAnsi="Times New Roman" w:cs="Times New Roman"/>
                <w:color w:val="000000"/>
                <w:sz w:val="19"/>
                <w:szCs w:val="19"/>
                <w:lang w:val="ru-RU"/>
              </w:rPr>
              <w:t xml:space="preserve">, Л.И. </w:t>
            </w:r>
            <w:proofErr w:type="spellStart"/>
            <w:r w:rsidRPr="00804816">
              <w:rPr>
                <w:rFonts w:ascii="Times New Roman" w:hAnsi="Times New Roman" w:cs="Times New Roman"/>
                <w:color w:val="000000"/>
                <w:sz w:val="19"/>
                <w:szCs w:val="19"/>
                <w:lang w:val="ru-RU"/>
              </w:rPr>
              <w:t>Кутепова</w:t>
            </w:r>
            <w:proofErr w:type="spellEnd"/>
            <w:r w:rsidRPr="00804816">
              <w:rPr>
                <w:rFonts w:ascii="Times New Roman" w:hAnsi="Times New Roman" w:cs="Times New Roman"/>
                <w:color w:val="000000"/>
                <w:sz w:val="19"/>
                <w:szCs w:val="19"/>
                <w:lang w:val="ru-RU"/>
              </w:rPr>
              <w:t>, А. В. Ермаков</w:t>
            </w:r>
          </w:p>
        </w:tc>
        <w:tc>
          <w:tcPr>
            <w:tcW w:w="506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rPr>
                <w:sz w:val="19"/>
                <w:szCs w:val="19"/>
              </w:rPr>
            </w:pPr>
            <w:proofErr w:type="spellStart"/>
            <w:r>
              <w:rPr>
                <w:rFonts w:ascii="Times New Roman" w:hAnsi="Times New Roman" w:cs="Times New Roman"/>
                <w:color w:val="000000"/>
                <w:sz w:val="19"/>
                <w:szCs w:val="19"/>
              </w:rPr>
              <w:t>Теоретическая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механика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Учебное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пособие</w:t>
            </w:r>
            <w:proofErr w:type="spellEnd"/>
          </w:p>
        </w:tc>
        <w:tc>
          <w:tcPr>
            <w:tcW w:w="253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proofErr w:type="spellStart"/>
            <w:r w:rsidRPr="00804816">
              <w:rPr>
                <w:rFonts w:ascii="Times New Roman" w:hAnsi="Times New Roman" w:cs="Times New Roman"/>
                <w:color w:val="000000"/>
                <w:sz w:val="19"/>
                <w:szCs w:val="19"/>
                <w:lang w:val="ru-RU"/>
              </w:rPr>
              <w:t>Н.Новгород</w:t>
            </w:r>
            <w:proofErr w:type="spellEnd"/>
            <w:r w:rsidRPr="00804816">
              <w:rPr>
                <w:rFonts w:ascii="Times New Roman" w:hAnsi="Times New Roman" w:cs="Times New Roman"/>
                <w:color w:val="000000"/>
                <w:sz w:val="19"/>
                <w:szCs w:val="19"/>
                <w:lang w:val="ru-RU"/>
              </w:rPr>
              <w:t xml:space="preserve">. НГПУ </w:t>
            </w:r>
            <w:proofErr w:type="spellStart"/>
            <w:r w:rsidRPr="00804816">
              <w:rPr>
                <w:rFonts w:ascii="Times New Roman" w:hAnsi="Times New Roman" w:cs="Times New Roman"/>
                <w:color w:val="000000"/>
                <w:sz w:val="19"/>
                <w:szCs w:val="19"/>
                <w:lang w:val="ru-RU"/>
              </w:rPr>
              <w:t>им.К.Минина</w:t>
            </w:r>
            <w:proofErr w:type="spellEnd"/>
            <w:r w:rsidRPr="00804816">
              <w:rPr>
                <w:rFonts w:ascii="Times New Roman" w:hAnsi="Times New Roman" w:cs="Times New Roman"/>
                <w:color w:val="000000"/>
                <w:sz w:val="19"/>
                <w:szCs w:val="19"/>
                <w:lang w:val="ru-RU"/>
              </w:rPr>
              <w:t>, 2013</w:t>
            </w:r>
          </w:p>
        </w:tc>
      </w:tr>
      <w:tr w:rsidR="004E2B3D" w:rsidRPr="00E01BB2" w:rsidTr="00E01BB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jc w:val="center"/>
              <w:rPr>
                <w:sz w:val="19"/>
                <w:szCs w:val="19"/>
                <w:lang w:val="ru-RU"/>
              </w:rPr>
            </w:pPr>
            <w:r w:rsidRPr="00804816">
              <w:rPr>
                <w:rFonts w:ascii="Times New Roman" w:hAnsi="Times New Roman" w:cs="Times New Roman"/>
                <w:b/>
                <w:color w:val="000000"/>
                <w:sz w:val="19"/>
                <w:szCs w:val="19"/>
                <w:lang w:val="ru-RU"/>
              </w:rPr>
              <w:t>6.2. Перечень ресурсов информационно-телекоммуникационной сети "Интернет"</w:t>
            </w:r>
          </w:p>
        </w:tc>
      </w:tr>
      <w:tr w:rsidR="004E2B3D" w:rsidRPr="00E01BB2" w:rsidTr="00E01BB2">
        <w:trPr>
          <w:trHeight w:hRule="exact" w:val="478"/>
        </w:trPr>
        <w:tc>
          <w:tcPr>
            <w:tcW w:w="76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color w:val="000000"/>
                <w:sz w:val="19"/>
                <w:szCs w:val="19"/>
              </w:rPr>
              <w:t>Э1</w:t>
            </w:r>
          </w:p>
        </w:tc>
        <w:tc>
          <w:tcPr>
            <w:tcW w:w="950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 xml:space="preserve">Теоретическая </w:t>
            </w:r>
            <w:proofErr w:type="spellStart"/>
            <w:r w:rsidRPr="00804816">
              <w:rPr>
                <w:rFonts w:ascii="Times New Roman" w:hAnsi="Times New Roman" w:cs="Times New Roman"/>
                <w:color w:val="000000"/>
                <w:sz w:val="19"/>
                <w:szCs w:val="19"/>
                <w:lang w:val="ru-RU"/>
              </w:rPr>
              <w:t>механика</w:t>
            </w:r>
            <w:proofErr w:type="gramStart"/>
            <w:r w:rsidRPr="00804816">
              <w:rPr>
                <w:rFonts w:ascii="Times New Roman" w:hAnsi="Times New Roman" w:cs="Times New Roman"/>
                <w:color w:val="000000"/>
                <w:sz w:val="19"/>
                <w:szCs w:val="19"/>
                <w:lang w:val="ru-RU"/>
              </w:rPr>
              <w:t>.Э</w:t>
            </w:r>
            <w:proofErr w:type="gramEnd"/>
            <w:r w:rsidRPr="00804816">
              <w:rPr>
                <w:rFonts w:ascii="Times New Roman" w:hAnsi="Times New Roman" w:cs="Times New Roman"/>
                <w:color w:val="000000"/>
                <w:sz w:val="19"/>
                <w:szCs w:val="19"/>
                <w:lang w:val="ru-RU"/>
              </w:rPr>
              <w:t>лектронный</w:t>
            </w:r>
            <w:proofErr w:type="spellEnd"/>
            <w:r w:rsidRPr="00804816">
              <w:rPr>
                <w:rFonts w:ascii="Times New Roman" w:hAnsi="Times New Roman" w:cs="Times New Roman"/>
                <w:color w:val="000000"/>
                <w:sz w:val="19"/>
                <w:szCs w:val="19"/>
                <w:lang w:val="ru-RU"/>
              </w:rPr>
              <w:t xml:space="preserve"> учебный курс для студентов очной и заочной форм </w:t>
            </w:r>
            <w:proofErr w:type="spellStart"/>
            <w:r w:rsidRPr="00804816">
              <w:rPr>
                <w:rFonts w:ascii="Times New Roman" w:hAnsi="Times New Roman" w:cs="Times New Roman"/>
                <w:color w:val="000000"/>
                <w:sz w:val="19"/>
                <w:szCs w:val="19"/>
                <w:lang w:val="ru-RU"/>
              </w:rPr>
              <w:t>обучения.Составитель</w:t>
            </w:r>
            <w:proofErr w:type="spellEnd"/>
            <w:r w:rsidRPr="00804816">
              <w:rPr>
                <w:rFonts w:ascii="Times New Roman" w:hAnsi="Times New Roman" w:cs="Times New Roman"/>
                <w:color w:val="000000"/>
                <w:sz w:val="19"/>
                <w:szCs w:val="19"/>
                <w:lang w:val="ru-RU"/>
              </w:rPr>
              <w:t>: к.т.н., доцент кафедры теоретической и прикладной механики Каримов Ильдар</w:t>
            </w:r>
          </w:p>
        </w:tc>
      </w:tr>
      <w:tr w:rsidR="004E2B3D" w:rsidTr="00E01BB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b/>
                <w:color w:val="000000"/>
                <w:sz w:val="19"/>
                <w:szCs w:val="19"/>
              </w:rPr>
              <w:t xml:space="preserve">6.3.1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программного</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обеспечения</w:t>
            </w:r>
            <w:proofErr w:type="spellEnd"/>
          </w:p>
        </w:tc>
      </w:tr>
      <w:tr w:rsidR="004E2B3D" w:rsidTr="00E01BB2">
        <w:trPr>
          <w:trHeight w:hRule="exact" w:val="507"/>
        </w:trPr>
        <w:tc>
          <w:tcPr>
            <w:tcW w:w="76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color w:val="000000"/>
                <w:sz w:val="19"/>
                <w:szCs w:val="19"/>
              </w:rPr>
              <w:t>6.3.1.1</w:t>
            </w:r>
          </w:p>
        </w:tc>
        <w:tc>
          <w:tcPr>
            <w:tcW w:w="950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E01BB2" w:rsidRDefault="00E01BB2">
            <w:pPr>
              <w:spacing w:after="0" w:line="240" w:lineRule="auto"/>
              <w:rPr>
                <w:sz w:val="19"/>
                <w:szCs w:val="19"/>
              </w:rPr>
            </w:pPr>
            <w:r w:rsidRPr="00E01BB2">
              <w:rPr>
                <w:rFonts w:ascii="Times New Roman" w:hAnsi="Times New Roman" w:cs="Times New Roman"/>
                <w:color w:val="000000"/>
                <w:sz w:val="19"/>
                <w:szCs w:val="19"/>
              </w:rPr>
              <w:t xml:space="preserve">Adobe Acrobat Reader DC, Google Chrome, </w:t>
            </w:r>
            <w:proofErr w:type="spellStart"/>
            <w:r w:rsidRPr="00E01BB2">
              <w:rPr>
                <w:rFonts w:ascii="Times New Roman" w:hAnsi="Times New Roman" w:cs="Times New Roman"/>
                <w:color w:val="000000"/>
                <w:sz w:val="19"/>
                <w:szCs w:val="19"/>
              </w:rPr>
              <w:t>WinRar</w:t>
            </w:r>
            <w:proofErr w:type="spellEnd"/>
            <w:r w:rsidRPr="00E01BB2">
              <w:rPr>
                <w:rFonts w:ascii="Times New Roman" w:hAnsi="Times New Roman" w:cs="Times New Roman"/>
                <w:color w:val="000000"/>
                <w:sz w:val="19"/>
                <w:szCs w:val="19"/>
              </w:rPr>
              <w:t xml:space="preserve">, Microsoft Office Professional Plus 2013 Russian OLP NL </w:t>
            </w:r>
            <w:proofErr w:type="spellStart"/>
            <w:r w:rsidRPr="00E01BB2">
              <w:rPr>
                <w:rFonts w:ascii="Times New Roman" w:hAnsi="Times New Roman" w:cs="Times New Roman"/>
                <w:color w:val="000000"/>
                <w:sz w:val="19"/>
                <w:szCs w:val="19"/>
              </w:rPr>
              <w:t>AcademicEdition</w:t>
            </w:r>
            <w:bookmarkStart w:id="0" w:name="_GoBack"/>
            <w:bookmarkEnd w:id="0"/>
            <w:proofErr w:type="spellEnd"/>
          </w:p>
        </w:tc>
      </w:tr>
      <w:tr w:rsidR="004E2B3D" w:rsidTr="00E01BB2">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center"/>
              <w:rPr>
                <w:sz w:val="19"/>
                <w:szCs w:val="19"/>
              </w:rPr>
            </w:pPr>
            <w:r>
              <w:rPr>
                <w:rFonts w:ascii="Times New Roman" w:hAnsi="Times New Roman" w:cs="Times New Roman"/>
                <w:b/>
                <w:color w:val="000000"/>
                <w:sz w:val="19"/>
                <w:szCs w:val="19"/>
              </w:rPr>
              <w:t xml:space="preserve">6.3.2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информационных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справочных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систем</w:t>
            </w:r>
            <w:proofErr w:type="spellEnd"/>
          </w:p>
        </w:tc>
      </w:tr>
    </w:tbl>
    <w:p w:rsidR="004E2B3D" w:rsidRDefault="00804816">
      <w:pPr>
        <w:rPr>
          <w:sz w:val="0"/>
          <w:szCs w:val="0"/>
        </w:rPr>
      </w:pPr>
      <w:r>
        <w:br w:type="page"/>
      </w:r>
    </w:p>
    <w:tbl>
      <w:tblPr>
        <w:tblW w:w="0" w:type="auto"/>
        <w:tblCellMar>
          <w:left w:w="0" w:type="dxa"/>
          <w:right w:w="0" w:type="dxa"/>
        </w:tblCellMar>
        <w:tblLook w:val="04A0" w:firstRow="1" w:lastRow="0" w:firstColumn="1" w:lastColumn="0" w:noHBand="0" w:noVBand="1"/>
      </w:tblPr>
      <w:tblGrid>
        <w:gridCol w:w="780"/>
        <w:gridCol w:w="3732"/>
        <w:gridCol w:w="4785"/>
        <w:gridCol w:w="977"/>
      </w:tblGrid>
      <w:tr w:rsidR="004E2B3D" w:rsidTr="00E01BB2">
        <w:trPr>
          <w:trHeight w:hRule="exact" w:val="416"/>
        </w:trPr>
        <w:tc>
          <w:tcPr>
            <w:tcW w:w="4512" w:type="dxa"/>
            <w:gridSpan w:val="2"/>
            <w:shd w:val="clear" w:color="C0C0C0" w:fill="FFFFFF"/>
            <w:tcMar>
              <w:left w:w="34" w:type="dxa"/>
              <w:right w:w="34" w:type="dxa"/>
            </w:tcMar>
          </w:tcPr>
          <w:p w:rsidR="004E2B3D" w:rsidRDefault="00804816">
            <w:pPr>
              <w:spacing w:after="0" w:line="240" w:lineRule="auto"/>
              <w:rPr>
                <w:sz w:val="16"/>
                <w:szCs w:val="16"/>
              </w:rPr>
            </w:pPr>
            <w:r>
              <w:rPr>
                <w:rFonts w:ascii="Times New Roman" w:hAnsi="Times New Roman" w:cs="Times New Roman"/>
                <w:color w:val="C0C0C0"/>
                <w:sz w:val="16"/>
                <w:szCs w:val="16"/>
              </w:rPr>
              <w:lastRenderedPageBreak/>
              <w:t>УП: 23.03.01 1ОП-16,17,18.plx</w:t>
            </w:r>
          </w:p>
        </w:tc>
        <w:tc>
          <w:tcPr>
            <w:tcW w:w="4785" w:type="dxa"/>
          </w:tcPr>
          <w:p w:rsidR="004E2B3D" w:rsidRDefault="004E2B3D"/>
        </w:tc>
        <w:tc>
          <w:tcPr>
            <w:tcW w:w="977" w:type="dxa"/>
            <w:shd w:val="clear" w:color="C0C0C0" w:fill="FFFFFF"/>
            <w:tcMar>
              <w:left w:w="34" w:type="dxa"/>
              <w:right w:w="34" w:type="dxa"/>
            </w:tcMar>
          </w:tcPr>
          <w:p w:rsidR="004E2B3D" w:rsidRDefault="00804816">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8</w:t>
            </w:r>
          </w:p>
        </w:tc>
      </w:tr>
      <w:tr w:rsidR="004E2B3D" w:rsidRPr="00E01BB2" w:rsidTr="00E01BB2">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color w:val="000000"/>
                <w:sz w:val="19"/>
                <w:szCs w:val="19"/>
              </w:rPr>
              <w:t>6.3.2.1</w:t>
            </w:r>
          </w:p>
        </w:tc>
        <w:tc>
          <w:tcPr>
            <w:tcW w:w="9494"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 xml:space="preserve">Теоретическая </w:t>
            </w:r>
            <w:proofErr w:type="spellStart"/>
            <w:r w:rsidRPr="00804816">
              <w:rPr>
                <w:rFonts w:ascii="Times New Roman" w:hAnsi="Times New Roman" w:cs="Times New Roman"/>
                <w:color w:val="000000"/>
                <w:sz w:val="19"/>
                <w:szCs w:val="19"/>
                <w:lang w:val="ru-RU"/>
              </w:rPr>
              <w:t>механика</w:t>
            </w:r>
            <w:proofErr w:type="gramStart"/>
            <w:r w:rsidRPr="00804816">
              <w:rPr>
                <w:rFonts w:ascii="Times New Roman" w:hAnsi="Times New Roman" w:cs="Times New Roman"/>
                <w:color w:val="000000"/>
                <w:sz w:val="19"/>
                <w:szCs w:val="19"/>
                <w:lang w:val="ru-RU"/>
              </w:rPr>
              <w:t>.Э</w:t>
            </w:r>
            <w:proofErr w:type="gramEnd"/>
            <w:r w:rsidRPr="00804816">
              <w:rPr>
                <w:rFonts w:ascii="Times New Roman" w:hAnsi="Times New Roman" w:cs="Times New Roman"/>
                <w:color w:val="000000"/>
                <w:sz w:val="19"/>
                <w:szCs w:val="19"/>
                <w:lang w:val="ru-RU"/>
              </w:rPr>
              <w:t>лектронный</w:t>
            </w:r>
            <w:proofErr w:type="spellEnd"/>
            <w:r w:rsidRPr="00804816">
              <w:rPr>
                <w:rFonts w:ascii="Times New Roman" w:hAnsi="Times New Roman" w:cs="Times New Roman"/>
                <w:color w:val="000000"/>
                <w:sz w:val="19"/>
                <w:szCs w:val="19"/>
                <w:lang w:val="ru-RU"/>
              </w:rPr>
              <w:t xml:space="preserve"> учебный курс для студентов очной и заочной форм обучения.</w:t>
            </w:r>
            <w:r>
              <w:rPr>
                <w:rFonts w:ascii="Times New Roman" w:hAnsi="Times New Roman" w:cs="Times New Roman"/>
                <w:color w:val="000000"/>
                <w:sz w:val="19"/>
                <w:szCs w:val="19"/>
              </w:rPr>
              <w:t>http</w:t>
            </w:r>
            <w:r w:rsidRPr="00804816">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804816">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teoretmeh</w:t>
            </w:r>
            <w:proofErr w:type="spellEnd"/>
            <w:r w:rsidRPr="00804816">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804816">
              <w:rPr>
                <w:rFonts w:ascii="Times New Roman" w:hAnsi="Times New Roman" w:cs="Times New Roman"/>
                <w:color w:val="000000"/>
                <w:sz w:val="19"/>
                <w:szCs w:val="19"/>
                <w:lang w:val="ru-RU"/>
              </w:rPr>
              <w:t>/</w:t>
            </w:r>
          </w:p>
        </w:tc>
      </w:tr>
      <w:tr w:rsidR="004E2B3D" w:rsidRPr="00E01BB2" w:rsidTr="00E01BB2">
        <w:trPr>
          <w:trHeight w:hRule="exact" w:val="277"/>
        </w:trPr>
        <w:tc>
          <w:tcPr>
            <w:tcW w:w="780" w:type="dxa"/>
          </w:tcPr>
          <w:p w:rsidR="004E2B3D" w:rsidRPr="00804816" w:rsidRDefault="004E2B3D">
            <w:pPr>
              <w:rPr>
                <w:lang w:val="ru-RU"/>
              </w:rPr>
            </w:pPr>
          </w:p>
        </w:tc>
        <w:tc>
          <w:tcPr>
            <w:tcW w:w="3732" w:type="dxa"/>
          </w:tcPr>
          <w:p w:rsidR="004E2B3D" w:rsidRPr="00804816" w:rsidRDefault="004E2B3D">
            <w:pPr>
              <w:rPr>
                <w:lang w:val="ru-RU"/>
              </w:rPr>
            </w:pPr>
          </w:p>
        </w:tc>
        <w:tc>
          <w:tcPr>
            <w:tcW w:w="4785" w:type="dxa"/>
          </w:tcPr>
          <w:p w:rsidR="004E2B3D" w:rsidRPr="00804816" w:rsidRDefault="004E2B3D">
            <w:pPr>
              <w:rPr>
                <w:lang w:val="ru-RU"/>
              </w:rPr>
            </w:pPr>
          </w:p>
        </w:tc>
        <w:tc>
          <w:tcPr>
            <w:tcW w:w="977" w:type="dxa"/>
          </w:tcPr>
          <w:p w:rsidR="004E2B3D" w:rsidRPr="00804816" w:rsidRDefault="004E2B3D">
            <w:pPr>
              <w:rPr>
                <w:lang w:val="ru-RU"/>
              </w:rPr>
            </w:pPr>
          </w:p>
        </w:tc>
      </w:tr>
      <w:tr w:rsidR="004E2B3D" w:rsidRPr="00E01BB2" w:rsidTr="00E01BB2">
        <w:trPr>
          <w:trHeight w:hRule="exact" w:val="277"/>
        </w:trPr>
        <w:tc>
          <w:tcPr>
            <w:tcW w:w="10274" w:type="dxa"/>
            <w:gridSpan w:val="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4E2B3D" w:rsidRPr="00804816" w:rsidRDefault="00804816">
            <w:pPr>
              <w:spacing w:after="0" w:line="240" w:lineRule="auto"/>
              <w:jc w:val="center"/>
              <w:rPr>
                <w:sz w:val="19"/>
                <w:szCs w:val="19"/>
                <w:lang w:val="ru-RU"/>
              </w:rPr>
            </w:pPr>
            <w:r w:rsidRPr="00804816">
              <w:rPr>
                <w:rFonts w:ascii="Times New Roman" w:hAnsi="Times New Roman" w:cs="Times New Roman"/>
                <w:b/>
                <w:color w:val="000000"/>
                <w:sz w:val="19"/>
                <w:szCs w:val="19"/>
                <w:lang w:val="ru-RU"/>
              </w:rPr>
              <w:t>7. МАТЕРИАЛЬНО-ТЕХНИЧЕСКОЕ ОБЕСПЕЧЕНИЕ ДИСЦИПЛИНЫ (МОДУЛЯ)</w:t>
            </w:r>
          </w:p>
        </w:tc>
      </w:tr>
      <w:tr w:rsidR="004E2B3D" w:rsidRPr="00E01BB2" w:rsidTr="00E01BB2">
        <w:trPr>
          <w:trHeight w:hRule="exact" w:val="79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Default="00804816">
            <w:pPr>
              <w:spacing w:after="0" w:line="240" w:lineRule="auto"/>
              <w:jc w:val="right"/>
              <w:rPr>
                <w:sz w:val="19"/>
                <w:szCs w:val="19"/>
              </w:rPr>
            </w:pPr>
            <w:r>
              <w:rPr>
                <w:rFonts w:ascii="Times New Roman" w:hAnsi="Times New Roman" w:cs="Times New Roman"/>
                <w:color w:val="000000"/>
                <w:sz w:val="19"/>
                <w:szCs w:val="19"/>
              </w:rPr>
              <w:t>7.1</w:t>
            </w:r>
          </w:p>
        </w:tc>
        <w:tc>
          <w:tcPr>
            <w:tcW w:w="9494"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E01BB2">
            <w:pPr>
              <w:spacing w:after="0" w:line="240" w:lineRule="auto"/>
              <w:rPr>
                <w:sz w:val="19"/>
                <w:szCs w:val="19"/>
                <w:lang w:val="ru-RU"/>
              </w:rPr>
            </w:pPr>
            <w:r w:rsidRPr="00E01BB2">
              <w:rPr>
                <w:sz w:val="19"/>
                <w:szCs w:val="19"/>
                <w:lang w:val="ru-RU"/>
              </w:rPr>
              <w:t xml:space="preserve">Комплект переносного мультимедийного оборудования №1 Проектор инв. номер -34001037 Ноутбук инв. номер </w:t>
            </w:r>
            <w:proofErr w:type="gramStart"/>
            <w:r w:rsidRPr="00E01BB2">
              <w:rPr>
                <w:sz w:val="19"/>
                <w:szCs w:val="19"/>
                <w:lang w:val="ru-RU"/>
              </w:rPr>
              <w:t>-В</w:t>
            </w:r>
            <w:proofErr w:type="gramEnd"/>
            <w:r w:rsidRPr="00E01BB2">
              <w:rPr>
                <w:sz w:val="19"/>
                <w:szCs w:val="19"/>
                <w:lang w:val="ru-RU"/>
              </w:rPr>
              <w:t xml:space="preserve">ГМ00000005457 Экран инв. номер -М000005960Доска аудит..3-х </w:t>
            </w:r>
            <w:proofErr w:type="spellStart"/>
            <w:r w:rsidRPr="00E01BB2">
              <w:rPr>
                <w:sz w:val="19"/>
                <w:szCs w:val="19"/>
                <w:lang w:val="ru-RU"/>
              </w:rPr>
              <w:t>ств.зелен</w:t>
            </w:r>
            <w:proofErr w:type="spellEnd"/>
            <w:r w:rsidRPr="00E01BB2">
              <w:rPr>
                <w:sz w:val="19"/>
                <w:szCs w:val="19"/>
                <w:lang w:val="ru-RU"/>
              </w:rPr>
              <w:t xml:space="preserve">. </w:t>
            </w:r>
            <w:proofErr w:type="spellStart"/>
            <w:r w:rsidRPr="00E01BB2">
              <w:rPr>
                <w:sz w:val="19"/>
                <w:szCs w:val="19"/>
                <w:lang w:val="ru-RU"/>
              </w:rPr>
              <w:t>лотк</w:t>
            </w:r>
            <w:proofErr w:type="spellEnd"/>
            <w:r w:rsidRPr="00E01BB2">
              <w:rPr>
                <w:sz w:val="19"/>
                <w:szCs w:val="19"/>
                <w:lang w:val="ru-RU"/>
              </w:rPr>
              <w:t xml:space="preserve">. д/мела 3000*1000 – 1 шт. (ВГМ00000004552) Стол аудиторный – 1 шт. Стул ученический – 23 шт. Стол на </w:t>
            </w:r>
            <w:proofErr w:type="spellStart"/>
            <w:r w:rsidRPr="00E01BB2">
              <w:rPr>
                <w:sz w:val="19"/>
                <w:szCs w:val="19"/>
                <w:lang w:val="ru-RU"/>
              </w:rPr>
              <w:t>металлокаркасе</w:t>
            </w:r>
            <w:proofErr w:type="spellEnd"/>
            <w:r w:rsidRPr="00E01BB2">
              <w:rPr>
                <w:sz w:val="19"/>
                <w:szCs w:val="19"/>
                <w:lang w:val="ru-RU"/>
              </w:rPr>
              <w:t xml:space="preserve"> – 11 шт.</w:t>
            </w:r>
          </w:p>
        </w:tc>
      </w:tr>
      <w:tr w:rsidR="004E2B3D" w:rsidRPr="00E01BB2" w:rsidTr="00E01BB2">
        <w:trPr>
          <w:trHeight w:hRule="exact" w:val="277"/>
        </w:trPr>
        <w:tc>
          <w:tcPr>
            <w:tcW w:w="780" w:type="dxa"/>
          </w:tcPr>
          <w:p w:rsidR="004E2B3D" w:rsidRPr="00804816" w:rsidRDefault="004E2B3D">
            <w:pPr>
              <w:rPr>
                <w:lang w:val="ru-RU"/>
              </w:rPr>
            </w:pPr>
          </w:p>
        </w:tc>
        <w:tc>
          <w:tcPr>
            <w:tcW w:w="3732" w:type="dxa"/>
          </w:tcPr>
          <w:p w:rsidR="004E2B3D" w:rsidRPr="00804816" w:rsidRDefault="004E2B3D">
            <w:pPr>
              <w:rPr>
                <w:lang w:val="ru-RU"/>
              </w:rPr>
            </w:pPr>
          </w:p>
        </w:tc>
        <w:tc>
          <w:tcPr>
            <w:tcW w:w="4785" w:type="dxa"/>
          </w:tcPr>
          <w:p w:rsidR="004E2B3D" w:rsidRPr="00804816" w:rsidRDefault="004E2B3D">
            <w:pPr>
              <w:rPr>
                <w:lang w:val="ru-RU"/>
              </w:rPr>
            </w:pPr>
          </w:p>
        </w:tc>
        <w:tc>
          <w:tcPr>
            <w:tcW w:w="977" w:type="dxa"/>
          </w:tcPr>
          <w:p w:rsidR="004E2B3D" w:rsidRPr="00804816" w:rsidRDefault="004E2B3D">
            <w:pPr>
              <w:rPr>
                <w:lang w:val="ru-RU"/>
              </w:rPr>
            </w:pPr>
          </w:p>
        </w:tc>
      </w:tr>
      <w:tr w:rsidR="004E2B3D" w:rsidRPr="00E01BB2" w:rsidTr="00E01BB2">
        <w:trPr>
          <w:trHeight w:hRule="exact" w:val="277"/>
        </w:trPr>
        <w:tc>
          <w:tcPr>
            <w:tcW w:w="10274" w:type="dxa"/>
            <w:gridSpan w:val="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4E2B3D" w:rsidRPr="00804816" w:rsidRDefault="00804816">
            <w:pPr>
              <w:spacing w:after="0" w:line="240" w:lineRule="auto"/>
              <w:jc w:val="center"/>
              <w:rPr>
                <w:sz w:val="19"/>
                <w:szCs w:val="19"/>
                <w:lang w:val="ru-RU"/>
              </w:rPr>
            </w:pPr>
            <w:r w:rsidRPr="00804816">
              <w:rPr>
                <w:rFonts w:ascii="Times New Roman" w:hAnsi="Times New Roman" w:cs="Times New Roman"/>
                <w:b/>
                <w:color w:val="000000"/>
                <w:sz w:val="19"/>
                <w:szCs w:val="19"/>
                <w:lang w:val="ru-RU"/>
              </w:rPr>
              <w:t xml:space="preserve">8. МЕТОДИЧЕСКИЕ УКАЗАНИЯ ДЛЯ </w:t>
            </w:r>
            <w:proofErr w:type="gramStart"/>
            <w:r w:rsidRPr="00804816">
              <w:rPr>
                <w:rFonts w:ascii="Times New Roman" w:hAnsi="Times New Roman" w:cs="Times New Roman"/>
                <w:b/>
                <w:color w:val="000000"/>
                <w:sz w:val="19"/>
                <w:szCs w:val="19"/>
                <w:lang w:val="ru-RU"/>
              </w:rPr>
              <w:t>ОБУЧАЮЩИХСЯ</w:t>
            </w:r>
            <w:proofErr w:type="gramEnd"/>
            <w:r w:rsidRPr="00804816">
              <w:rPr>
                <w:rFonts w:ascii="Times New Roman" w:hAnsi="Times New Roman" w:cs="Times New Roman"/>
                <w:b/>
                <w:color w:val="000000"/>
                <w:sz w:val="19"/>
                <w:szCs w:val="19"/>
                <w:lang w:val="ru-RU"/>
              </w:rPr>
              <w:t xml:space="preserve"> ПО ОСВОЕНИЮ ДИСЦИПЛИНЫ (МОДУЛЯ)</w:t>
            </w:r>
          </w:p>
        </w:tc>
      </w:tr>
      <w:tr w:rsidR="004E2B3D" w:rsidRPr="00E01BB2" w:rsidTr="00E01BB2">
        <w:trPr>
          <w:trHeight w:hRule="exact" w:val="10146"/>
        </w:trPr>
        <w:tc>
          <w:tcPr>
            <w:tcW w:w="10274"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Для изучения курса необходимо иметь соответствующую математическую подготовку. Во всех разделах курса, начиная со статики, широко используется векторная алгебра. Необходимо уметь вычислять проекции векторов на координатные оси, находить геометрически (построением векторного треугольника или многоугольника) и аналитически (по проекциям на координатные оси) сумму векторов, вычислять скалярное и векторное произведения двух векторов и знать свойства этих произведений, а в кинематике и динамике - дифференцировать векторы. Надо также уметь свободно пользоваться системой прямоугольных декартовых координат на плоскости и в пространстве, знать, что такое единичные векторы (орты) этих осей и как выражаются составляющие вектора по координатным осям с помощью ортов.</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Для изучения кинематики надо совершенно свободно уметь дифференцировать функции одного переменного, строить графики этих функций, быть знакомым с понятиями о естественном трехграннике, кривизне кривой и радиусе кривизны, знать основы теории кривых 2-го порядка, изучаемой в аналитической геометрии.</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 xml:space="preserve">Для изучения динамики надо уметь находить интегралы (неопределенные и определенные) от простейших функций, вычислять частные производные и полный дифференциал функций нескольких переменных, а также уметь интегрировать дифференциальные уравнения 1-го порядка с разделяющимися переменными и линейные дифференциальные уравнения 2- </w:t>
            </w:r>
            <w:proofErr w:type="spellStart"/>
            <w:r w:rsidRPr="00804816">
              <w:rPr>
                <w:rFonts w:ascii="Times New Roman" w:hAnsi="Times New Roman" w:cs="Times New Roman"/>
                <w:color w:val="000000"/>
                <w:sz w:val="19"/>
                <w:szCs w:val="19"/>
                <w:lang w:val="ru-RU"/>
              </w:rPr>
              <w:t>го</w:t>
            </w:r>
            <w:proofErr w:type="spellEnd"/>
            <w:r w:rsidRPr="00804816">
              <w:rPr>
                <w:rFonts w:ascii="Times New Roman" w:hAnsi="Times New Roman" w:cs="Times New Roman"/>
                <w:color w:val="000000"/>
                <w:sz w:val="19"/>
                <w:szCs w:val="19"/>
                <w:lang w:val="ru-RU"/>
              </w:rPr>
              <w:t xml:space="preserve"> порядка (однородные и неоднородные) с постоянными коэффициентами.</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При изучении материала курса нужно, прежде всего, уяснить существо каждого излагаемого там вопроса. Главное - это понять изложенное в учебнике, а не «заучить».</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Сначала следует прочитать весь материал темы, особенно не задерживаясь на том, что показалось не совсем понятным; часто это становится понятным из последующего. Затем надо вернуться к местам, вызвавшим затруднения, и внимательно разобраться в том, что было неясно. Особое внимание при повторном чтении обратите на формулировки соответствующих определений, теорем и т. п. (они обычно бывают набраны в учебнике курсивом или разрядкой); в точных формулировках, как правило, бывает существенно каждое слово и очень полезно понять, почему данное положение сформулировано именно так. Однако не следует стараться заучивать формулировки; важно понять их смысл и уметь изложить результат своими словами.</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Необходимо также понять ход всех доказательств (в механике они обычно не сложные) и разобраться в их деталях. Доказательства надо уметь воспроизводить самостоятельно, что нетрудно сделать, поняв идею доказательства; пытаться просто их «заучивать» не следует, никакой пользы это не принесет.</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При изучении курса особое внимание следует уделить приобретению навыков решения задач. Для этого, изучив материал данной темы, надо сначала обязательно разобраться в решениях соответствующих задач, которые приводятся в курсе лекций, обратив особое внимание на методические указания по их решению. Затем постарайтесь решить самостоятельно несколько аналогичных задач.</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Закончив изучение темы, полезно составить краткий конспект. После  изучения темы, нужно проверить, можете ли вы дать ответ на все вопросы программы курса по этой теме (осуществить самопроверку). Поскольку все вопросы, которые должны быть изучены и усвоены, в программе перечислены достаточно подробно, дополнительные вопросы для самопроверки приводятся не в полном объеме. Однако очень полезно составить перечень таких вопросов самостоятельно (в отдельной тетради) следующим образом.</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Начав изучение очередной темы программы, выписать сначала в тетради последовательно все перечисленные в программе вопросы этой темы, оставив справа широкую колонку (поле). При этом если, например, в программе сказано «Условия равновесия пространственной и плоской систем сходящихся сил», то следует записать отдельно вопросы «Условия равновесия пространственной системы сходящихся сил» и «Условия равновесия плоской системы сходящихся сил» и т. д.</w:t>
            </w:r>
          </w:p>
          <w:p w:rsidR="004E2B3D" w:rsidRPr="00804816" w:rsidRDefault="00804816">
            <w:pPr>
              <w:spacing w:after="0" w:line="240" w:lineRule="auto"/>
              <w:rPr>
                <w:sz w:val="19"/>
                <w:szCs w:val="19"/>
                <w:lang w:val="ru-RU"/>
              </w:rPr>
            </w:pPr>
            <w:r w:rsidRPr="00804816">
              <w:rPr>
                <w:rFonts w:ascii="Times New Roman" w:hAnsi="Times New Roman" w:cs="Times New Roman"/>
                <w:color w:val="000000"/>
                <w:sz w:val="19"/>
                <w:szCs w:val="19"/>
                <w:lang w:val="ru-RU"/>
              </w:rPr>
              <w:t>Затем, по мере изучения материала темы, следует в правой колонке указать страницу учебника, на которой излагается соответствующий вопрос, а также номер формулы или уравнения (уравнений), которые выражают ответ на вопрос математически. В результате в данной тетради будет полный перечень вопросов для самопроверки, который можно использовать и при подготовке к экзамену. Кроме того, ответив на вопрос или написав соответствующую формулу (уравнение), вы можете по учебнику быстро проверить, правильно ли это сделано, если в правильности своего ответа сомневаетесь. Наконец, по тетради с такими вопросами вы можете установить, весь ли материал, предусмотренный программой, вами изучен.</w:t>
            </w:r>
          </w:p>
        </w:tc>
      </w:tr>
    </w:tbl>
    <w:p w:rsidR="004E2B3D" w:rsidRPr="00804816" w:rsidRDefault="004E2B3D">
      <w:pPr>
        <w:rPr>
          <w:lang w:val="ru-RU"/>
        </w:rPr>
      </w:pPr>
    </w:p>
    <w:sectPr w:rsidR="004E2B3D" w:rsidRPr="00804816">
      <w:pgSz w:w="11907" w:h="16840"/>
      <w:pgMar w:top="567" w:right="567" w:bottom="5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D31453"/>
    <w:rsid w:val="0002418B"/>
    <w:rsid w:val="001F0BC7"/>
    <w:rsid w:val="004E2B3D"/>
    <w:rsid w:val="00804816"/>
    <w:rsid w:val="00CE175C"/>
    <w:rsid w:val="00D31453"/>
    <w:rsid w:val="00E01BB2"/>
    <w:rsid w:val="00E20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048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048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2072</Words>
  <Characters>13886</Characters>
  <Application>Microsoft Office Word</Application>
  <DocSecurity>0</DocSecurity>
  <Lines>115</Lines>
  <Paragraphs>31</Paragraphs>
  <ScaleCrop>false</ScaleCrop>
  <HeadingPairs>
    <vt:vector size="2" baseType="variant">
      <vt:variant>
        <vt:lpstr>Worksheets</vt:lpstr>
      </vt:variant>
      <vt:variant>
        <vt:i4>2</vt:i4>
      </vt:variant>
    </vt:vector>
  </HeadingPairs>
  <TitlesOfParts>
    <vt:vector size="1" baseType="lpstr">
      <vt:lpstr>Лист1</vt:lpstr>
    </vt:vector>
  </TitlesOfParts>
  <Company/>
  <LinksUpToDate>false</LinksUpToDate>
  <CharactersWithSpaces>15927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2018-2019_23_03_01 1ОП-16,17,18_plx_Теоретическая механика</dc:title>
  <dc:creator>FastReport.NET</dc:creator>
  <cp:lastModifiedBy>Education-346</cp:lastModifiedBy>
  <cp:revision>5</cp:revision>
  <dcterms:created xsi:type="dcterms:W3CDTF">2019-04-10T13:16:00Z</dcterms:created>
  <dcterms:modified xsi:type="dcterms:W3CDTF">2019-10-22T08:22:00Z</dcterms:modified>
</cp:coreProperties>
</file>